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CF" w:rsidRDefault="00825DCF" w:rsidP="00825DCF">
      <w:pPr>
        <w:spacing w:after="0" w:line="240" w:lineRule="auto"/>
        <w:rPr>
          <w:rFonts w:ascii="Times New Roman" w:eastAsia="Times New Roman" w:hAnsi="Times New Roman" w:cs="Times New Roman"/>
          <w:b/>
          <w:iCs/>
          <w:sz w:val="28"/>
          <w:szCs w:val="28"/>
          <w:shd w:val="clear" w:color="auto" w:fill="FFFFCC"/>
          <w:lang w:eastAsia="ru-RU"/>
        </w:rPr>
      </w:pPr>
    </w:p>
    <w:p w:rsidR="00825DCF" w:rsidRDefault="00825DCF" w:rsidP="00825DCF">
      <w:pPr>
        <w:spacing w:after="0" w:line="240" w:lineRule="auto"/>
        <w:rPr>
          <w:rFonts w:ascii="Times New Roman" w:eastAsia="Times New Roman" w:hAnsi="Times New Roman" w:cs="Times New Roman"/>
          <w:b/>
          <w:iCs/>
          <w:sz w:val="28"/>
          <w:szCs w:val="28"/>
          <w:shd w:val="clear" w:color="auto" w:fill="FFFFCC"/>
          <w:lang w:eastAsia="ru-RU"/>
        </w:rPr>
      </w:pPr>
    </w:p>
    <w:p w:rsidR="00825DCF" w:rsidRDefault="00825DCF" w:rsidP="00233247">
      <w:pPr>
        <w:spacing w:after="225" w:line="240" w:lineRule="auto"/>
        <w:jc w:val="center"/>
        <w:rPr>
          <w:rFonts w:ascii="Times New Roman" w:eastAsia="Times New Roman" w:hAnsi="Times New Roman" w:cs="Times New Roman"/>
          <w:b/>
          <w:bCs/>
          <w:sz w:val="24"/>
          <w:szCs w:val="24"/>
          <w:lang w:eastAsia="ru-RU"/>
        </w:rPr>
      </w:pPr>
    </w:p>
    <w:p w:rsidR="00825DCF" w:rsidRPr="00825DCF" w:rsidRDefault="00825DCF" w:rsidP="00825DCF">
      <w:pPr>
        <w:spacing w:after="0" w:line="240" w:lineRule="auto"/>
        <w:jc w:val="right"/>
        <w:rPr>
          <w:rFonts w:ascii="Times New Roman" w:eastAsia="Times New Roman" w:hAnsi="Times New Roman" w:cs="Times New Roman"/>
          <w:bCs/>
          <w:sz w:val="24"/>
          <w:szCs w:val="24"/>
          <w:lang w:eastAsia="ru-RU"/>
        </w:rPr>
      </w:pPr>
      <w:r w:rsidRPr="00825DCF">
        <w:rPr>
          <w:rFonts w:ascii="Times New Roman" w:eastAsia="Times New Roman" w:hAnsi="Times New Roman" w:cs="Times New Roman"/>
          <w:bCs/>
          <w:sz w:val="24"/>
          <w:szCs w:val="24"/>
          <w:lang w:eastAsia="ru-RU"/>
        </w:rPr>
        <w:t>Утверждаю:</w:t>
      </w:r>
    </w:p>
    <w:p w:rsidR="00407432" w:rsidRDefault="00825DCF" w:rsidP="00825DCF">
      <w:pPr>
        <w:spacing w:after="0" w:line="240" w:lineRule="auto"/>
        <w:jc w:val="right"/>
        <w:rPr>
          <w:rFonts w:ascii="Times New Roman" w:eastAsia="Times New Roman" w:hAnsi="Times New Roman" w:cs="Times New Roman"/>
          <w:bCs/>
          <w:sz w:val="24"/>
          <w:szCs w:val="24"/>
          <w:lang w:eastAsia="ru-RU"/>
        </w:rPr>
      </w:pPr>
      <w:r w:rsidRPr="00825DCF">
        <w:rPr>
          <w:rFonts w:ascii="Times New Roman" w:eastAsia="Times New Roman" w:hAnsi="Times New Roman" w:cs="Times New Roman"/>
          <w:bCs/>
          <w:sz w:val="24"/>
          <w:szCs w:val="24"/>
          <w:lang w:eastAsia="ru-RU"/>
        </w:rPr>
        <w:t xml:space="preserve">Заведующий </w:t>
      </w:r>
    </w:p>
    <w:p w:rsidR="00A5751A" w:rsidRPr="00825DCF" w:rsidRDefault="00825DCF" w:rsidP="00A5751A">
      <w:pPr>
        <w:spacing w:after="0" w:line="240" w:lineRule="auto"/>
        <w:jc w:val="right"/>
        <w:rPr>
          <w:rFonts w:ascii="Times New Roman" w:eastAsia="Times New Roman" w:hAnsi="Times New Roman" w:cs="Times New Roman"/>
          <w:bCs/>
          <w:sz w:val="24"/>
          <w:szCs w:val="24"/>
          <w:lang w:eastAsia="ru-RU"/>
        </w:rPr>
      </w:pPr>
      <w:r w:rsidRPr="00825DCF">
        <w:rPr>
          <w:rFonts w:ascii="Times New Roman" w:eastAsia="Times New Roman" w:hAnsi="Times New Roman" w:cs="Times New Roman"/>
          <w:bCs/>
          <w:sz w:val="24"/>
          <w:szCs w:val="24"/>
          <w:lang w:eastAsia="ru-RU"/>
        </w:rPr>
        <w:t>МБДОУ</w:t>
      </w:r>
      <w:r w:rsidR="00407432">
        <w:rPr>
          <w:rFonts w:ascii="Times New Roman" w:eastAsia="Times New Roman" w:hAnsi="Times New Roman" w:cs="Times New Roman"/>
          <w:bCs/>
          <w:sz w:val="24"/>
          <w:szCs w:val="24"/>
          <w:lang w:eastAsia="ru-RU"/>
        </w:rPr>
        <w:t xml:space="preserve"> </w:t>
      </w:r>
      <w:proofErr w:type="spellStart"/>
      <w:r w:rsidR="00C741C3">
        <w:rPr>
          <w:rFonts w:ascii="Times New Roman" w:eastAsia="Times New Roman" w:hAnsi="Times New Roman" w:cs="Times New Roman"/>
          <w:bCs/>
          <w:sz w:val="24"/>
          <w:szCs w:val="24"/>
          <w:lang w:eastAsia="ru-RU"/>
        </w:rPr>
        <w:t>Скосырский</w:t>
      </w:r>
      <w:proofErr w:type="spellEnd"/>
      <w:r w:rsidR="00407432">
        <w:rPr>
          <w:rFonts w:ascii="Times New Roman" w:eastAsia="Times New Roman" w:hAnsi="Times New Roman" w:cs="Times New Roman"/>
          <w:bCs/>
          <w:sz w:val="24"/>
          <w:szCs w:val="24"/>
          <w:lang w:eastAsia="ru-RU"/>
        </w:rPr>
        <w:t xml:space="preserve"> д/с «</w:t>
      </w:r>
      <w:r w:rsidR="00C741C3">
        <w:rPr>
          <w:rFonts w:ascii="Times New Roman" w:eastAsia="Times New Roman" w:hAnsi="Times New Roman" w:cs="Times New Roman"/>
          <w:bCs/>
          <w:sz w:val="24"/>
          <w:szCs w:val="24"/>
          <w:lang w:eastAsia="ru-RU"/>
        </w:rPr>
        <w:t>Алёнушка</w:t>
      </w:r>
      <w:r w:rsidR="00407432">
        <w:rPr>
          <w:rFonts w:ascii="Times New Roman" w:eastAsia="Times New Roman" w:hAnsi="Times New Roman" w:cs="Times New Roman"/>
          <w:bCs/>
          <w:sz w:val="24"/>
          <w:szCs w:val="24"/>
          <w:lang w:eastAsia="ru-RU"/>
        </w:rPr>
        <w:t>»</w:t>
      </w:r>
    </w:p>
    <w:p w:rsidR="00825DCF" w:rsidRPr="00825DCF" w:rsidRDefault="00407432" w:rsidP="00825DC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w:t>
      </w:r>
      <w:r w:rsidR="00437323">
        <w:rPr>
          <w:rFonts w:ascii="Times New Roman" w:eastAsia="Times New Roman" w:hAnsi="Times New Roman" w:cs="Times New Roman"/>
          <w:bCs/>
          <w:sz w:val="24"/>
          <w:szCs w:val="24"/>
          <w:lang w:eastAsia="ru-RU"/>
        </w:rPr>
        <w:t>____</w:t>
      </w:r>
      <w:r w:rsidR="00C741C3">
        <w:rPr>
          <w:rFonts w:ascii="Times New Roman" w:eastAsia="Times New Roman" w:hAnsi="Times New Roman" w:cs="Times New Roman"/>
          <w:bCs/>
          <w:sz w:val="24"/>
          <w:szCs w:val="24"/>
          <w:lang w:eastAsia="ru-RU"/>
        </w:rPr>
        <w:t>Нечаева М.А.</w:t>
      </w:r>
    </w:p>
    <w:p w:rsidR="00825DCF" w:rsidRDefault="00A5751A" w:rsidP="00825DC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 №</w:t>
      </w:r>
      <w:r w:rsidR="00C741C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w:t>
      </w:r>
      <w:r w:rsidR="00825DCF" w:rsidRPr="00825DCF">
        <w:rPr>
          <w:rFonts w:ascii="Times New Roman" w:eastAsia="Times New Roman" w:hAnsi="Times New Roman" w:cs="Times New Roman"/>
          <w:bCs/>
          <w:sz w:val="24"/>
          <w:szCs w:val="24"/>
          <w:lang w:eastAsia="ru-RU"/>
        </w:rPr>
        <w:t xml:space="preserve">от </w:t>
      </w:r>
      <w:r w:rsidR="00C741C3">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.01.2023</w:t>
      </w:r>
      <w:r w:rsidR="00407432">
        <w:rPr>
          <w:rFonts w:ascii="Times New Roman" w:eastAsia="Times New Roman" w:hAnsi="Times New Roman" w:cs="Times New Roman"/>
          <w:bCs/>
          <w:sz w:val="24"/>
          <w:szCs w:val="24"/>
          <w:lang w:eastAsia="ru-RU"/>
        </w:rPr>
        <w:t xml:space="preserve"> года</w:t>
      </w:r>
      <w:r>
        <w:rPr>
          <w:rFonts w:ascii="Times New Roman" w:eastAsia="Times New Roman" w:hAnsi="Times New Roman" w:cs="Times New Roman"/>
          <w:bCs/>
          <w:sz w:val="24"/>
          <w:szCs w:val="24"/>
          <w:lang w:eastAsia="ru-RU"/>
        </w:rPr>
        <w:t xml:space="preserve"> </w:t>
      </w:r>
    </w:p>
    <w:p w:rsidR="00825DCF" w:rsidRDefault="00825DCF" w:rsidP="00825DCF">
      <w:pPr>
        <w:spacing w:after="0" w:line="240" w:lineRule="auto"/>
        <w:jc w:val="right"/>
        <w:rPr>
          <w:rFonts w:ascii="Times New Roman" w:eastAsia="Times New Roman" w:hAnsi="Times New Roman" w:cs="Times New Roman"/>
          <w:bCs/>
          <w:sz w:val="24"/>
          <w:szCs w:val="24"/>
          <w:lang w:eastAsia="ru-RU"/>
        </w:rPr>
      </w:pPr>
    </w:p>
    <w:p w:rsidR="00825DCF" w:rsidRDefault="00825DCF"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Default="00437323" w:rsidP="00825DCF">
      <w:pPr>
        <w:spacing w:after="0" w:line="240" w:lineRule="auto"/>
        <w:jc w:val="right"/>
        <w:rPr>
          <w:rFonts w:ascii="Times New Roman" w:eastAsia="Times New Roman" w:hAnsi="Times New Roman" w:cs="Times New Roman"/>
          <w:bCs/>
          <w:sz w:val="24"/>
          <w:szCs w:val="24"/>
          <w:lang w:eastAsia="ru-RU"/>
        </w:rPr>
      </w:pPr>
    </w:p>
    <w:p w:rsidR="00437323" w:rsidRPr="00825DCF" w:rsidRDefault="00437323" w:rsidP="00825DCF">
      <w:pPr>
        <w:spacing w:after="0" w:line="240" w:lineRule="auto"/>
        <w:jc w:val="right"/>
        <w:rPr>
          <w:rFonts w:ascii="Times New Roman" w:eastAsia="Times New Roman" w:hAnsi="Times New Roman" w:cs="Times New Roman"/>
          <w:bCs/>
          <w:sz w:val="24"/>
          <w:szCs w:val="24"/>
          <w:lang w:eastAsia="ru-RU"/>
        </w:rPr>
      </w:pPr>
    </w:p>
    <w:p w:rsidR="00FA7998" w:rsidRPr="00A5751A" w:rsidRDefault="00FA7998" w:rsidP="00233247">
      <w:pPr>
        <w:spacing w:after="225" w:line="240" w:lineRule="auto"/>
        <w:jc w:val="center"/>
        <w:rPr>
          <w:rFonts w:ascii="Times New Roman" w:eastAsia="Times New Roman" w:hAnsi="Times New Roman" w:cs="Times New Roman"/>
          <w:sz w:val="48"/>
          <w:szCs w:val="48"/>
          <w:lang w:eastAsia="ru-RU"/>
        </w:rPr>
      </w:pPr>
      <w:r w:rsidRPr="00A5751A">
        <w:rPr>
          <w:rFonts w:ascii="Times New Roman" w:eastAsia="Times New Roman" w:hAnsi="Times New Roman" w:cs="Times New Roman"/>
          <w:b/>
          <w:bCs/>
          <w:sz w:val="48"/>
          <w:szCs w:val="48"/>
          <w:lang w:eastAsia="ru-RU"/>
        </w:rPr>
        <w:t>ПОЛИТИКА</w:t>
      </w:r>
    </w:p>
    <w:p w:rsidR="00A5751A" w:rsidRPr="00A5751A" w:rsidRDefault="00233247" w:rsidP="00A5751A">
      <w:pPr>
        <w:pStyle w:val="p1"/>
        <w:shd w:val="clear" w:color="auto" w:fill="FFFFFF"/>
        <w:contextualSpacing/>
        <w:jc w:val="center"/>
        <w:rPr>
          <w:rStyle w:val="s1"/>
          <w:b/>
          <w:bCs/>
          <w:sz w:val="48"/>
          <w:szCs w:val="48"/>
        </w:rPr>
      </w:pPr>
      <w:r w:rsidRPr="00A5751A">
        <w:rPr>
          <w:b/>
          <w:bCs/>
          <w:sz w:val="48"/>
          <w:szCs w:val="48"/>
        </w:rPr>
        <w:t xml:space="preserve">обработки персональных данных </w:t>
      </w:r>
      <w:r w:rsidR="00407432">
        <w:rPr>
          <w:rStyle w:val="s1"/>
          <w:b/>
          <w:bCs/>
          <w:sz w:val="48"/>
          <w:szCs w:val="48"/>
        </w:rPr>
        <w:t>м</w:t>
      </w:r>
      <w:r w:rsidR="00A5751A" w:rsidRPr="00A5751A">
        <w:rPr>
          <w:rStyle w:val="s1"/>
          <w:b/>
          <w:bCs/>
          <w:sz w:val="48"/>
          <w:szCs w:val="48"/>
        </w:rPr>
        <w:t xml:space="preserve">униципального бюджетного дошкольного образовательного учреждения </w:t>
      </w:r>
      <w:proofErr w:type="spellStart"/>
      <w:r w:rsidR="00C741C3">
        <w:rPr>
          <w:rStyle w:val="s1"/>
          <w:b/>
          <w:bCs/>
          <w:sz w:val="48"/>
          <w:szCs w:val="48"/>
        </w:rPr>
        <w:t>Скосырский</w:t>
      </w:r>
      <w:proofErr w:type="spellEnd"/>
      <w:r w:rsidR="00407432">
        <w:rPr>
          <w:rStyle w:val="s1"/>
          <w:b/>
          <w:bCs/>
          <w:sz w:val="48"/>
          <w:szCs w:val="48"/>
        </w:rPr>
        <w:t xml:space="preserve"> детский сад </w:t>
      </w:r>
      <w:r w:rsidR="00A5751A" w:rsidRPr="00A5751A">
        <w:rPr>
          <w:rStyle w:val="s1"/>
          <w:b/>
          <w:bCs/>
          <w:sz w:val="48"/>
          <w:szCs w:val="48"/>
        </w:rPr>
        <w:t xml:space="preserve"> «</w:t>
      </w:r>
      <w:r w:rsidR="00C741C3">
        <w:rPr>
          <w:rStyle w:val="s1"/>
          <w:b/>
          <w:bCs/>
          <w:sz w:val="48"/>
          <w:szCs w:val="48"/>
        </w:rPr>
        <w:t>Алёнушка</w:t>
      </w:r>
      <w:r w:rsidR="00A5751A" w:rsidRPr="00A5751A">
        <w:rPr>
          <w:rStyle w:val="s1"/>
          <w:b/>
          <w:bCs/>
          <w:sz w:val="48"/>
          <w:szCs w:val="48"/>
        </w:rPr>
        <w:t xml:space="preserve">» </w:t>
      </w:r>
    </w:p>
    <w:p w:rsidR="00FA7998" w:rsidRDefault="00FA7998" w:rsidP="00233247">
      <w:pPr>
        <w:spacing w:after="225" w:line="240" w:lineRule="auto"/>
        <w:jc w:val="center"/>
        <w:rPr>
          <w:rFonts w:ascii="Times New Roman" w:eastAsia="Times New Roman" w:hAnsi="Times New Roman" w:cs="Times New Roman"/>
          <w:b/>
          <w:bCs/>
          <w:sz w:val="24"/>
          <w:szCs w:val="24"/>
          <w:lang w:eastAsia="ru-RU"/>
        </w:rPr>
      </w:pPr>
    </w:p>
    <w:p w:rsidR="00A5751A" w:rsidRDefault="00A5751A" w:rsidP="00233247">
      <w:pPr>
        <w:spacing w:after="225" w:line="240" w:lineRule="auto"/>
        <w:jc w:val="center"/>
        <w:rPr>
          <w:rFonts w:ascii="Times New Roman" w:eastAsia="Times New Roman" w:hAnsi="Times New Roman" w:cs="Times New Roman"/>
          <w:b/>
          <w:bCs/>
          <w:sz w:val="24"/>
          <w:szCs w:val="24"/>
          <w:lang w:eastAsia="ru-RU"/>
        </w:rPr>
      </w:pPr>
    </w:p>
    <w:p w:rsidR="00A5751A" w:rsidRDefault="00A5751A" w:rsidP="00233247">
      <w:pPr>
        <w:spacing w:after="225" w:line="240" w:lineRule="auto"/>
        <w:jc w:val="center"/>
        <w:rPr>
          <w:rFonts w:ascii="Times New Roman" w:eastAsia="Times New Roman" w:hAnsi="Times New Roman" w:cs="Times New Roman"/>
          <w:b/>
          <w:bCs/>
          <w:sz w:val="24"/>
          <w:szCs w:val="24"/>
          <w:lang w:eastAsia="ru-RU"/>
        </w:rPr>
      </w:pPr>
    </w:p>
    <w:p w:rsidR="00407432" w:rsidRDefault="00407432" w:rsidP="00233247">
      <w:pPr>
        <w:spacing w:after="225" w:line="240" w:lineRule="auto"/>
        <w:jc w:val="center"/>
        <w:rPr>
          <w:rFonts w:ascii="Times New Roman" w:eastAsia="Times New Roman" w:hAnsi="Times New Roman" w:cs="Times New Roman"/>
          <w:b/>
          <w:bCs/>
          <w:sz w:val="24"/>
          <w:szCs w:val="24"/>
          <w:lang w:eastAsia="ru-RU"/>
        </w:rPr>
      </w:pPr>
    </w:p>
    <w:p w:rsidR="00407432" w:rsidRDefault="00407432" w:rsidP="00233247">
      <w:pPr>
        <w:spacing w:after="225" w:line="240" w:lineRule="auto"/>
        <w:jc w:val="center"/>
        <w:rPr>
          <w:rFonts w:ascii="Times New Roman" w:eastAsia="Times New Roman" w:hAnsi="Times New Roman" w:cs="Times New Roman"/>
          <w:b/>
          <w:bCs/>
          <w:sz w:val="24"/>
          <w:szCs w:val="24"/>
          <w:lang w:eastAsia="ru-RU"/>
        </w:rPr>
      </w:pPr>
    </w:p>
    <w:p w:rsidR="00407432" w:rsidRDefault="00407432" w:rsidP="00233247">
      <w:pPr>
        <w:spacing w:after="225" w:line="240" w:lineRule="auto"/>
        <w:jc w:val="center"/>
        <w:rPr>
          <w:rFonts w:ascii="Times New Roman" w:eastAsia="Times New Roman" w:hAnsi="Times New Roman" w:cs="Times New Roman"/>
          <w:b/>
          <w:bCs/>
          <w:sz w:val="24"/>
          <w:szCs w:val="24"/>
          <w:lang w:eastAsia="ru-RU"/>
        </w:rPr>
      </w:pPr>
    </w:p>
    <w:p w:rsidR="00407432" w:rsidRDefault="00407432" w:rsidP="00233247">
      <w:pPr>
        <w:spacing w:after="225" w:line="240" w:lineRule="auto"/>
        <w:jc w:val="center"/>
        <w:rPr>
          <w:rFonts w:ascii="Times New Roman" w:eastAsia="Times New Roman" w:hAnsi="Times New Roman" w:cs="Times New Roman"/>
          <w:b/>
          <w:bCs/>
          <w:sz w:val="24"/>
          <w:szCs w:val="24"/>
          <w:lang w:eastAsia="ru-RU"/>
        </w:rPr>
      </w:pPr>
    </w:p>
    <w:p w:rsidR="00A5751A" w:rsidRDefault="00A5751A" w:rsidP="00233247">
      <w:pPr>
        <w:spacing w:after="225" w:line="240" w:lineRule="auto"/>
        <w:jc w:val="center"/>
        <w:rPr>
          <w:rFonts w:ascii="Times New Roman" w:eastAsia="Times New Roman" w:hAnsi="Times New Roman" w:cs="Times New Roman"/>
          <w:b/>
          <w:bCs/>
          <w:sz w:val="24"/>
          <w:szCs w:val="24"/>
          <w:lang w:eastAsia="ru-RU"/>
        </w:rPr>
      </w:pPr>
    </w:p>
    <w:p w:rsidR="00A5751A" w:rsidRDefault="00A5751A" w:rsidP="00233247">
      <w:pPr>
        <w:spacing w:after="225" w:line="240" w:lineRule="auto"/>
        <w:jc w:val="center"/>
        <w:rPr>
          <w:rFonts w:ascii="Times New Roman" w:eastAsia="Times New Roman" w:hAnsi="Times New Roman" w:cs="Times New Roman"/>
          <w:b/>
          <w:bCs/>
          <w:sz w:val="24"/>
          <w:szCs w:val="24"/>
          <w:lang w:eastAsia="ru-RU"/>
        </w:rPr>
      </w:pPr>
    </w:p>
    <w:p w:rsidR="00A5751A" w:rsidRDefault="00A5751A" w:rsidP="00233247">
      <w:pPr>
        <w:spacing w:after="225" w:line="240" w:lineRule="auto"/>
        <w:jc w:val="center"/>
        <w:rPr>
          <w:rFonts w:ascii="Times New Roman" w:eastAsia="Times New Roman" w:hAnsi="Times New Roman" w:cs="Times New Roman"/>
          <w:b/>
          <w:bCs/>
          <w:sz w:val="24"/>
          <w:szCs w:val="24"/>
          <w:lang w:eastAsia="ru-RU"/>
        </w:rPr>
      </w:pPr>
    </w:p>
    <w:p w:rsidR="00A5751A" w:rsidRDefault="00407432" w:rsidP="00A5751A">
      <w:pPr>
        <w:tabs>
          <w:tab w:val="left" w:pos="4202"/>
        </w:tabs>
        <w:spacing w:after="225"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ст-ца</w:t>
      </w:r>
      <w:proofErr w:type="spellEnd"/>
      <w:r>
        <w:rPr>
          <w:rFonts w:ascii="Times New Roman" w:eastAsia="Times New Roman" w:hAnsi="Times New Roman" w:cs="Times New Roman"/>
          <w:b/>
          <w:bCs/>
          <w:sz w:val="24"/>
          <w:szCs w:val="24"/>
          <w:lang w:eastAsia="ru-RU"/>
        </w:rPr>
        <w:t xml:space="preserve"> </w:t>
      </w:r>
      <w:r w:rsidR="00C741C3">
        <w:rPr>
          <w:rFonts w:ascii="Times New Roman" w:eastAsia="Times New Roman" w:hAnsi="Times New Roman" w:cs="Times New Roman"/>
          <w:b/>
          <w:bCs/>
          <w:sz w:val="24"/>
          <w:szCs w:val="24"/>
          <w:lang w:eastAsia="ru-RU"/>
        </w:rPr>
        <w:t>Скосырская</w:t>
      </w:r>
    </w:p>
    <w:p w:rsidR="00A5751A" w:rsidRDefault="00A5751A" w:rsidP="00A5751A">
      <w:pPr>
        <w:tabs>
          <w:tab w:val="left" w:pos="4202"/>
        </w:tabs>
        <w:spacing w:after="22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2023</w:t>
      </w:r>
    </w:p>
    <w:p w:rsidR="00A5751A" w:rsidRPr="00233247" w:rsidRDefault="00A5751A" w:rsidP="00233247">
      <w:pPr>
        <w:spacing w:after="225" w:line="240" w:lineRule="auto"/>
        <w:jc w:val="center"/>
        <w:rPr>
          <w:rFonts w:ascii="Times New Roman" w:eastAsia="Times New Roman" w:hAnsi="Times New Roman" w:cs="Times New Roman"/>
          <w:sz w:val="24"/>
          <w:szCs w:val="24"/>
          <w:lang w:eastAsia="ru-RU"/>
        </w:rPr>
      </w:pPr>
    </w:p>
    <w:p w:rsidR="00FA7998" w:rsidRPr="00233247" w:rsidRDefault="00FA7998" w:rsidP="00233247">
      <w:pPr>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lastRenderedPageBreak/>
        <w:t>1. Общие положения</w:t>
      </w:r>
    </w:p>
    <w:p w:rsidR="00FA7998" w:rsidRPr="00233247" w:rsidRDefault="00FA7998" w:rsidP="00233247">
      <w:pPr>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1.1. </w:t>
      </w:r>
      <w:proofErr w:type="gramStart"/>
      <w:r w:rsidRPr="00233247">
        <w:rPr>
          <w:rFonts w:ascii="Times New Roman" w:eastAsia="Times New Roman" w:hAnsi="Times New Roman" w:cs="Times New Roman"/>
          <w:sz w:val="24"/>
          <w:szCs w:val="24"/>
          <w:lang w:eastAsia="ru-RU"/>
        </w:rPr>
        <w:t>Настоящая политик</w:t>
      </w:r>
      <w:r w:rsidR="00233247">
        <w:rPr>
          <w:rFonts w:ascii="Times New Roman" w:eastAsia="Times New Roman" w:hAnsi="Times New Roman" w:cs="Times New Roman"/>
          <w:sz w:val="24"/>
          <w:szCs w:val="24"/>
          <w:lang w:eastAsia="ru-RU"/>
        </w:rPr>
        <w:t xml:space="preserve">а обработки персональных данных </w:t>
      </w:r>
      <w:r w:rsidR="00407432">
        <w:rPr>
          <w:rFonts w:ascii="Times New Roman" w:eastAsia="Times New Roman" w:hAnsi="Times New Roman" w:cs="Times New Roman"/>
          <w:sz w:val="24"/>
          <w:szCs w:val="24"/>
          <w:lang w:eastAsia="ru-RU"/>
        </w:rPr>
        <w:t xml:space="preserve">МБДОУ </w:t>
      </w:r>
      <w:proofErr w:type="spellStart"/>
      <w:r w:rsidR="00C741C3">
        <w:rPr>
          <w:rFonts w:ascii="Times New Roman" w:eastAsia="Times New Roman" w:hAnsi="Times New Roman" w:cs="Times New Roman"/>
          <w:sz w:val="24"/>
          <w:szCs w:val="24"/>
          <w:lang w:eastAsia="ru-RU"/>
        </w:rPr>
        <w:t>Скосырского</w:t>
      </w:r>
      <w:proofErr w:type="spellEnd"/>
      <w:r w:rsidR="00407432">
        <w:rPr>
          <w:rFonts w:ascii="Times New Roman" w:eastAsia="Times New Roman" w:hAnsi="Times New Roman" w:cs="Times New Roman"/>
          <w:sz w:val="24"/>
          <w:szCs w:val="24"/>
          <w:lang w:eastAsia="ru-RU"/>
        </w:rPr>
        <w:t xml:space="preserve"> д/с «</w:t>
      </w:r>
      <w:r w:rsidR="00C741C3">
        <w:rPr>
          <w:rFonts w:ascii="Times New Roman" w:eastAsia="Times New Roman" w:hAnsi="Times New Roman" w:cs="Times New Roman"/>
          <w:sz w:val="24"/>
          <w:szCs w:val="24"/>
          <w:lang w:eastAsia="ru-RU"/>
        </w:rPr>
        <w:t>Алёнушка</w:t>
      </w:r>
      <w:r w:rsidR="00407432">
        <w:rPr>
          <w:rFonts w:ascii="Times New Roman" w:eastAsia="Times New Roman" w:hAnsi="Times New Roman" w:cs="Times New Roman"/>
          <w:sz w:val="24"/>
          <w:szCs w:val="24"/>
          <w:lang w:eastAsia="ru-RU"/>
        </w:rPr>
        <w:t xml:space="preserve">» </w:t>
      </w:r>
      <w:r w:rsidRPr="00233247">
        <w:rPr>
          <w:rFonts w:ascii="Times New Roman" w:eastAsia="Times New Roman" w:hAnsi="Times New Roman" w:cs="Times New Roman"/>
          <w:sz w:val="24"/>
          <w:szCs w:val="24"/>
          <w:lang w:eastAsia="ru-RU"/>
        </w:rPr>
        <w:t>(далее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w:t>
      </w:r>
      <w:r w:rsidR="00233247">
        <w:rPr>
          <w:rFonts w:ascii="Times New Roman" w:eastAsia="Times New Roman" w:hAnsi="Times New Roman" w:cs="Times New Roman"/>
          <w:sz w:val="24"/>
          <w:szCs w:val="24"/>
          <w:lang w:eastAsia="ru-RU"/>
        </w:rPr>
        <w:t xml:space="preserve">лении иных законных оснований в МБДОУ </w:t>
      </w:r>
      <w:proofErr w:type="spellStart"/>
      <w:r w:rsidR="00C741C3">
        <w:rPr>
          <w:rFonts w:ascii="Times New Roman" w:eastAsia="Times New Roman" w:hAnsi="Times New Roman" w:cs="Times New Roman"/>
          <w:sz w:val="24"/>
          <w:szCs w:val="24"/>
          <w:lang w:eastAsia="ru-RU"/>
        </w:rPr>
        <w:t>Скосырском</w:t>
      </w:r>
      <w:proofErr w:type="spellEnd"/>
      <w:r w:rsidR="00407432">
        <w:rPr>
          <w:rFonts w:ascii="Times New Roman" w:eastAsia="Times New Roman" w:hAnsi="Times New Roman" w:cs="Times New Roman"/>
          <w:sz w:val="24"/>
          <w:szCs w:val="24"/>
          <w:lang w:eastAsia="ru-RU"/>
        </w:rPr>
        <w:t xml:space="preserve"> детском саду «</w:t>
      </w:r>
      <w:r w:rsidR="00C741C3">
        <w:rPr>
          <w:rFonts w:ascii="Times New Roman" w:eastAsia="Times New Roman" w:hAnsi="Times New Roman" w:cs="Times New Roman"/>
          <w:sz w:val="24"/>
          <w:szCs w:val="24"/>
          <w:lang w:eastAsia="ru-RU"/>
        </w:rPr>
        <w:t>Алёнушка</w:t>
      </w:r>
      <w:r w:rsidR="00407432">
        <w:rPr>
          <w:rFonts w:ascii="Times New Roman" w:eastAsia="Times New Roman" w:hAnsi="Times New Roman" w:cs="Times New Roman"/>
          <w:sz w:val="24"/>
          <w:szCs w:val="24"/>
          <w:lang w:eastAsia="ru-RU"/>
        </w:rPr>
        <w:t>» (</w:t>
      </w:r>
      <w:r w:rsidR="00233247">
        <w:rPr>
          <w:rFonts w:ascii="Times New Roman" w:eastAsia="Times New Roman" w:hAnsi="Times New Roman" w:cs="Times New Roman"/>
          <w:sz w:val="24"/>
          <w:szCs w:val="24"/>
          <w:lang w:eastAsia="ru-RU"/>
        </w:rPr>
        <w:t>далее – ДОУ</w:t>
      </w:r>
      <w:r w:rsidRPr="00233247">
        <w:rPr>
          <w:rFonts w:ascii="Times New Roman" w:eastAsia="Times New Roman" w:hAnsi="Times New Roman" w:cs="Times New Roman"/>
          <w:sz w:val="24"/>
          <w:szCs w:val="24"/>
          <w:lang w:eastAsia="ru-RU"/>
        </w:rPr>
        <w:t>).</w:t>
      </w:r>
      <w:proofErr w:type="gramEnd"/>
    </w:p>
    <w:p w:rsidR="00FA7998" w:rsidRPr="00233247" w:rsidRDefault="00FA7998" w:rsidP="00233247">
      <w:pPr>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1.2. Локальные нормативные акты и иные документы, регламентирующие обработку пе</w:t>
      </w:r>
      <w:r w:rsidR="00233247">
        <w:rPr>
          <w:rFonts w:ascii="Times New Roman" w:eastAsia="Times New Roman" w:hAnsi="Times New Roman" w:cs="Times New Roman"/>
          <w:sz w:val="24"/>
          <w:szCs w:val="24"/>
          <w:lang w:eastAsia="ru-RU"/>
        </w:rPr>
        <w:t>рсональных данных в ДОУ</w:t>
      </w:r>
      <w:r w:rsidRPr="00233247">
        <w:rPr>
          <w:rFonts w:ascii="Times New Roman" w:eastAsia="Times New Roman" w:hAnsi="Times New Roman" w:cs="Times New Roman"/>
          <w:sz w:val="24"/>
          <w:szCs w:val="24"/>
          <w:lang w:eastAsia="ru-RU"/>
        </w:rPr>
        <w:t>, разрабатываются с учетом положений Политики.</w:t>
      </w:r>
    </w:p>
    <w:p w:rsidR="00FA7998" w:rsidRPr="00233247" w:rsidRDefault="00FA7998" w:rsidP="00233247">
      <w:pPr>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1.3. Действие Политики распространяется на персональные данные, которые </w:t>
      </w:r>
      <w:r w:rsidR="00233247">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обрабатывает с использованием и без использования средств автоматизации.</w:t>
      </w:r>
    </w:p>
    <w:p w:rsidR="00FA7998" w:rsidRPr="00233247" w:rsidRDefault="00FA7998" w:rsidP="00233247">
      <w:pPr>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1.4. В Политике используются следующие понятия:</w:t>
      </w:r>
    </w:p>
    <w:p w:rsidR="00FA7998" w:rsidRPr="00233247" w:rsidRDefault="00FA7998" w:rsidP="00233247">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FA7998" w:rsidRPr="00233247" w:rsidRDefault="00FA7998" w:rsidP="00233247">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№152-ФЗ </w:t>
      </w:r>
      <w:r w:rsidR="00407432">
        <w:rPr>
          <w:rFonts w:ascii="Times New Roman" w:eastAsia="Times New Roman" w:hAnsi="Times New Roman" w:cs="Times New Roman"/>
          <w:sz w:val="24"/>
          <w:szCs w:val="24"/>
          <w:lang w:eastAsia="ru-RU"/>
        </w:rPr>
        <w:t>с изм</w:t>
      </w:r>
      <w:proofErr w:type="gramStart"/>
      <w:r w:rsidR="00407432">
        <w:rPr>
          <w:rFonts w:ascii="Times New Roman" w:eastAsia="Times New Roman" w:hAnsi="Times New Roman" w:cs="Times New Roman"/>
          <w:sz w:val="24"/>
          <w:szCs w:val="24"/>
          <w:lang w:eastAsia="ru-RU"/>
        </w:rPr>
        <w:t>.</w:t>
      </w:r>
      <w:r w:rsidRPr="00233247">
        <w:rPr>
          <w:rFonts w:ascii="Times New Roman" w:eastAsia="Times New Roman" w:hAnsi="Times New Roman" w:cs="Times New Roman"/>
          <w:sz w:val="24"/>
          <w:szCs w:val="24"/>
          <w:lang w:eastAsia="ru-RU"/>
        </w:rPr>
        <w:t>(</w:t>
      </w:r>
      <w:proofErr w:type="gramEnd"/>
      <w:r w:rsidRPr="00233247">
        <w:rPr>
          <w:rFonts w:ascii="Times New Roman" w:eastAsia="Times New Roman" w:hAnsi="Times New Roman" w:cs="Times New Roman"/>
          <w:sz w:val="24"/>
          <w:szCs w:val="24"/>
          <w:lang w:eastAsia="ru-RU"/>
        </w:rPr>
        <w:t>далее – Закон);</w:t>
      </w:r>
    </w:p>
    <w:p w:rsidR="00FA7998" w:rsidRPr="00233247" w:rsidRDefault="00FA7998" w:rsidP="00233247">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оператор персональных данных (оператор) – </w:t>
      </w:r>
      <w:r w:rsidR="00233247">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proofErr w:type="gramStart"/>
      <w:r w:rsidRPr="00233247">
        <w:rPr>
          <w:rFonts w:ascii="Times New Roman" w:eastAsia="Times New Roman" w:hAnsi="Times New Roman" w:cs="Times New Roman"/>
          <w:sz w:val="24"/>
          <w:szCs w:val="24"/>
          <w:lang w:eastAsia="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7998" w:rsidRPr="00233247" w:rsidRDefault="00FA7998" w:rsidP="00233247">
      <w:pPr>
        <w:numPr>
          <w:ilvl w:val="0"/>
          <w:numId w:val="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1.5. </w:t>
      </w:r>
      <w:r w:rsidR="00233247">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как оператор персональных данных обязана:</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и субъектом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1.6.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вправе: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1.6.2. Использовать персональные данные субъектов персональных данных без их согласия в случаях, предусмотренных законодательством.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1.6.3. Предоставлять персональные данные субъектов персональных данных третьим лицам в случаях, предусмотренных законодательством.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1.7. Работники, родители воспитанников, иные субъекты персональных данных (далее – субъекты персональных данных) обязаны:</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1.7.1. В случаях, предусмотренных законодательством, предоставлять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достоверные персональные данные.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1.7.2. При изменении персональных данных, обнаружении ошибок или неточностей в них незамедлительно сообщать об этом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1.8. Субъекты персональных данных вправе: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1.8.2. </w:t>
      </w:r>
      <w:proofErr w:type="gramStart"/>
      <w:r w:rsidRPr="00233247">
        <w:rPr>
          <w:rFonts w:ascii="Times New Roman" w:eastAsia="Times New Roman" w:hAnsi="Times New Roman" w:cs="Times New Roman"/>
          <w:sz w:val="24"/>
          <w:szCs w:val="24"/>
          <w:lang w:eastAsia="ru-RU"/>
        </w:rPr>
        <w:t xml:space="preserve">Требовать от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уточнить</w:t>
      </w:r>
      <w:proofErr w:type="gramEnd"/>
      <w:r w:rsidRPr="00233247">
        <w:rPr>
          <w:rFonts w:ascii="Times New Roman" w:eastAsia="Times New Roman" w:hAnsi="Times New Roman" w:cs="Times New Roman"/>
          <w:sz w:val="24"/>
          <w:szCs w:val="24"/>
          <w:lang w:eastAsia="ru-RU"/>
        </w:rP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1.8.3. Дополнить персональные данные оценочного характера заявлением, выражающим собственную точку зрения.</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1.8.4. Обжаловать действия или бездействие Детского сада в уполномоченном органе по защите прав субъектов персональных данных или в судебном порядке.</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2. Правовые основания обработки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2.1. Правовыми основаниями обработки персональных данных в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являются устав и нормативные правовые акты, для исполнения которых и в соответствии с которыми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осуществляет обработку персональных данных, в том числе:</w:t>
      </w:r>
    </w:p>
    <w:p w:rsidR="00FA7998" w:rsidRPr="00233247" w:rsidRDefault="00C0546E"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8" w:anchor="/document/99/901807664/" w:history="1">
        <w:r w:rsidR="00FA7998" w:rsidRPr="00233247">
          <w:rPr>
            <w:rFonts w:ascii="Times New Roman" w:eastAsia="Times New Roman" w:hAnsi="Times New Roman" w:cs="Times New Roman"/>
            <w:color w:val="01745C"/>
            <w:sz w:val="24"/>
            <w:szCs w:val="24"/>
            <w:u w:val="single"/>
            <w:lang w:eastAsia="ru-RU"/>
          </w:rPr>
          <w:t>Трудовой кодекс</w:t>
        </w:r>
      </w:hyperlink>
      <w:r w:rsidR="00FA7998" w:rsidRPr="00233247">
        <w:rPr>
          <w:rFonts w:ascii="Times New Roman" w:eastAsia="Times New Roman" w:hAnsi="Times New Roman" w:cs="Times New Roman"/>
          <w:sz w:val="24"/>
          <w:szCs w:val="24"/>
          <w:lang w:eastAsia="ru-RU"/>
        </w:rPr>
        <w:t>, иные нормативные правовые акты, содержащие нормы трудового права;</w:t>
      </w:r>
    </w:p>
    <w:p w:rsidR="00FA7998" w:rsidRPr="00233247" w:rsidRDefault="00C0546E"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9" w:anchor="/document/99/901714433/" w:history="1">
        <w:r w:rsidR="00FA7998" w:rsidRPr="00233247">
          <w:rPr>
            <w:rFonts w:ascii="Times New Roman" w:eastAsia="Times New Roman" w:hAnsi="Times New Roman" w:cs="Times New Roman"/>
            <w:color w:val="01745C"/>
            <w:sz w:val="24"/>
            <w:szCs w:val="24"/>
            <w:u w:val="single"/>
            <w:lang w:eastAsia="ru-RU"/>
          </w:rPr>
          <w:t>Бюджетный кодекс</w:t>
        </w:r>
      </w:hyperlink>
      <w:r w:rsidR="00FA7998" w:rsidRPr="00233247">
        <w:rPr>
          <w:rFonts w:ascii="Times New Roman" w:eastAsia="Times New Roman" w:hAnsi="Times New Roman" w:cs="Times New Roman"/>
          <w:sz w:val="24"/>
          <w:szCs w:val="24"/>
          <w:lang w:eastAsia="ru-RU"/>
        </w:rPr>
        <w:t>;</w:t>
      </w:r>
    </w:p>
    <w:p w:rsidR="00FA7998" w:rsidRPr="00233247" w:rsidRDefault="00FA7998"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Налоговый кодекс;</w:t>
      </w:r>
    </w:p>
    <w:p w:rsidR="00FA7998" w:rsidRPr="00233247" w:rsidRDefault="00FA7998"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Гражданский кодекс;</w:t>
      </w:r>
    </w:p>
    <w:p w:rsidR="00FA7998" w:rsidRPr="00233247" w:rsidRDefault="00FA7998"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Семейный кодекс;</w:t>
      </w:r>
    </w:p>
    <w:p w:rsidR="00FA7998" w:rsidRPr="00233247" w:rsidRDefault="00C0546E"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0" w:anchor="/document/99/902389617/" w:history="1">
        <w:r w:rsidR="00FA7998" w:rsidRPr="00233247">
          <w:rPr>
            <w:rFonts w:ascii="Times New Roman" w:eastAsia="Times New Roman" w:hAnsi="Times New Roman" w:cs="Times New Roman"/>
            <w:color w:val="01745C"/>
            <w:sz w:val="24"/>
            <w:szCs w:val="24"/>
            <w:u w:val="single"/>
            <w:lang w:eastAsia="ru-RU"/>
          </w:rPr>
          <w:t>Федеральный закон от 29.12.2012 № 273-ФЗ</w:t>
        </w:r>
      </w:hyperlink>
      <w:r w:rsidR="00FA7998" w:rsidRPr="00233247">
        <w:rPr>
          <w:rFonts w:ascii="Times New Roman" w:eastAsia="Times New Roman" w:hAnsi="Times New Roman" w:cs="Times New Roman"/>
          <w:sz w:val="24"/>
          <w:szCs w:val="24"/>
          <w:lang w:eastAsia="ru-RU"/>
        </w:rPr>
        <w:t> «Об образовании в Российской Федерации»</w:t>
      </w:r>
      <w:r w:rsidR="00407432">
        <w:rPr>
          <w:rFonts w:ascii="Times New Roman" w:eastAsia="Times New Roman" w:hAnsi="Times New Roman" w:cs="Times New Roman"/>
          <w:sz w:val="24"/>
          <w:szCs w:val="24"/>
          <w:lang w:eastAsia="ru-RU"/>
        </w:rPr>
        <w:t xml:space="preserve"> с изм. на 29.12.2022 г.</w:t>
      </w:r>
      <w:r w:rsidR="00FA7998" w:rsidRPr="00233247">
        <w:rPr>
          <w:rFonts w:ascii="Times New Roman" w:eastAsia="Times New Roman" w:hAnsi="Times New Roman" w:cs="Times New Roman"/>
          <w:sz w:val="24"/>
          <w:szCs w:val="24"/>
          <w:lang w:eastAsia="ru-RU"/>
        </w:rPr>
        <w:t xml:space="preserve"> и принятые в соответствии с ним нормативные правовые акты;</w:t>
      </w:r>
    </w:p>
    <w:p w:rsidR="00FA7998" w:rsidRPr="00233247" w:rsidRDefault="00FA7998"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социальное, пенсионное и страховое законодательство Российской Федерации;</w:t>
      </w:r>
    </w:p>
    <w:p w:rsidR="00FA7998" w:rsidRPr="00233247" w:rsidRDefault="00FA7998" w:rsidP="00233247">
      <w:pPr>
        <w:numPr>
          <w:ilvl w:val="0"/>
          <w:numId w:val="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законодательство в сфере безопасности, в том числе антитеррористической защищенности.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2.2. Правовыми основаниями обработки персональных данных в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07"/>
        <w:gridCol w:w="4052"/>
        <w:gridCol w:w="1825"/>
        <w:gridCol w:w="1864"/>
      </w:tblGrid>
      <w:tr w:rsidR="00FA7998" w:rsidRPr="00233247" w:rsidTr="00FA7998">
        <w:tc>
          <w:tcPr>
            <w:tcW w:w="120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1. Цель обработки: организация образовательной деятельности по образовательным дошкольного образования, дополнительным общеобразовательным программам</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w:t>
            </w:r>
          </w:p>
          <w:p w:rsidR="00FA7998" w:rsidRPr="00233247" w:rsidRDefault="00FA7998" w:rsidP="002332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br/>
              <w:t>данных</w:t>
            </w:r>
          </w:p>
        </w:tc>
        <w:tc>
          <w:tcPr>
            <w:tcW w:w="58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Персональные данные</w:t>
            </w:r>
          </w:p>
        </w:tc>
        <w:tc>
          <w:tcPr>
            <w:tcW w:w="393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Специальные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Перечень данных</w:t>
            </w:r>
          </w:p>
        </w:tc>
        <w:tc>
          <w:tcPr>
            <w:tcW w:w="58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фамилия, имя, отчество;</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гражданство;</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дата и место рождения;</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изображение (фотография, видео);</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паспортные данные;</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регистрации по месту жительства;</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фактического проживания;</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контактные данные;</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индивидуальный номер налогоплательщика;</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страховой номер индивидуального лицевого счета (СНИЛС);</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образующиеся в процессе реализации образовательной программы;</w:t>
            </w:r>
          </w:p>
          <w:p w:rsidR="00FA7998" w:rsidRPr="00233247" w:rsidRDefault="00FA7998" w:rsidP="00233247">
            <w:pPr>
              <w:numPr>
                <w:ilvl w:val="0"/>
                <w:numId w:val="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393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 состоянии здоровья</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субъектов</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Обучающиеся, их родители (законные представители)</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Способы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7998" w:rsidRPr="00233247" w:rsidRDefault="00FA7998" w:rsidP="00233247">
            <w:pPr>
              <w:numPr>
                <w:ilvl w:val="0"/>
                <w:numId w:val="4"/>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 (их представителей);</w:t>
            </w:r>
          </w:p>
          <w:p w:rsidR="00FA7998" w:rsidRPr="00233247" w:rsidRDefault="00FA7998" w:rsidP="00741FBE">
            <w:pPr>
              <w:numPr>
                <w:ilvl w:val="0"/>
                <w:numId w:val="4"/>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233247">
              <w:rPr>
                <w:rFonts w:ascii="Times New Roman" w:eastAsia="Times New Roman" w:hAnsi="Times New Roman" w:cs="Times New Roman"/>
                <w:sz w:val="24"/>
                <w:szCs w:val="24"/>
                <w:lang w:eastAsia="ru-RU"/>
              </w:rPr>
              <w:t>системы</w:t>
            </w:r>
            <w:proofErr w:type="gramEnd"/>
            <w:r w:rsidRPr="00233247">
              <w:rPr>
                <w:rFonts w:ascii="Times New Roman" w:eastAsia="Times New Roman" w:hAnsi="Times New Roman" w:cs="Times New Roman"/>
                <w:sz w:val="24"/>
                <w:szCs w:val="24"/>
                <w:lang w:eastAsia="ru-RU"/>
              </w:rPr>
              <w:t xml:space="preserve"> и документы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реализации образовательной программы</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хранения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Порядок уничтожения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C741C3">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sidR="00C741C3">
              <w:rPr>
                <w:rFonts w:ascii="Times New Roman" w:eastAsia="Times New Roman" w:hAnsi="Times New Roman" w:cs="Times New Roman"/>
                <w:sz w:val="24"/>
                <w:szCs w:val="24"/>
                <w:lang w:eastAsia="ru-RU"/>
              </w:rPr>
              <w:t>д</w:t>
            </w:r>
            <w:bookmarkStart w:id="0" w:name="_GoBack"/>
            <w:bookmarkEnd w:id="0"/>
            <w:r w:rsidRPr="00233247">
              <w:rPr>
                <w:rFonts w:ascii="Times New Roman" w:eastAsia="Times New Roman" w:hAnsi="Times New Roman" w:cs="Times New Roman"/>
                <w:sz w:val="24"/>
                <w:szCs w:val="24"/>
                <w:lang w:eastAsia="ru-RU"/>
              </w:rPr>
              <w:t>етского сада в зависимости от типа носителя персональных данных</w:t>
            </w:r>
          </w:p>
        </w:tc>
      </w:tr>
      <w:tr w:rsidR="00FA7998" w:rsidRPr="00233247" w:rsidTr="00FA7998">
        <w:tc>
          <w:tcPr>
            <w:tcW w:w="120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2. Цель обработки: выполнения функций и полномочий работодателя в трудовых отношениях, в том числе обязанностей по охране труда</w:t>
            </w:r>
          </w:p>
        </w:tc>
      </w:tr>
      <w:tr w:rsidR="00FA7998" w:rsidRPr="00233247" w:rsidTr="00741FBE">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данных</w:t>
            </w:r>
          </w:p>
        </w:tc>
        <w:tc>
          <w:tcPr>
            <w:tcW w:w="58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Персональные данные</w:t>
            </w:r>
          </w:p>
        </w:tc>
        <w:tc>
          <w:tcPr>
            <w:tcW w:w="20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Специальные</w:t>
            </w:r>
          </w:p>
          <w:p w:rsidR="00FA7998" w:rsidRPr="00233247" w:rsidRDefault="00FA7998" w:rsidP="002332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br/>
              <w:t>персональные данные</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A7998" w:rsidRPr="00A5751A" w:rsidRDefault="00FA7998" w:rsidP="00233247">
            <w:pPr>
              <w:shd w:val="clear" w:color="auto" w:fill="FFFFFF" w:themeFill="background1"/>
              <w:spacing w:after="225" w:line="240" w:lineRule="auto"/>
              <w:jc w:val="both"/>
              <w:rPr>
                <w:rFonts w:ascii="Times New Roman" w:eastAsia="Times New Roman" w:hAnsi="Times New Roman" w:cs="Times New Roman"/>
                <w:iCs/>
                <w:sz w:val="24"/>
                <w:szCs w:val="24"/>
                <w:shd w:val="clear" w:color="auto" w:fill="FFFFCC"/>
                <w:lang w:eastAsia="ru-RU"/>
              </w:rPr>
            </w:pPr>
            <w:r w:rsidRPr="00A5751A">
              <w:rPr>
                <w:rFonts w:ascii="Times New Roman" w:eastAsia="Times New Roman" w:hAnsi="Times New Roman" w:cs="Times New Roman"/>
                <w:iCs/>
                <w:sz w:val="24"/>
                <w:szCs w:val="24"/>
                <w:shd w:val="clear" w:color="auto" w:fill="FFFFCC"/>
                <w:lang w:eastAsia="ru-RU"/>
              </w:rPr>
              <w:t>Биометрические</w:t>
            </w:r>
          </w:p>
          <w:p w:rsidR="00FA7998" w:rsidRPr="00A5751A" w:rsidRDefault="00FA7998" w:rsidP="002332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5751A">
              <w:rPr>
                <w:rFonts w:ascii="Times New Roman" w:eastAsia="Times New Roman" w:hAnsi="Times New Roman" w:cs="Times New Roman"/>
                <w:iCs/>
                <w:sz w:val="24"/>
                <w:szCs w:val="24"/>
                <w:shd w:val="clear" w:color="auto" w:fill="FFFFCC"/>
                <w:lang w:eastAsia="ru-RU"/>
              </w:rPr>
              <w:br/>
              <w:t>персональные данные </w:t>
            </w:r>
          </w:p>
        </w:tc>
      </w:tr>
      <w:tr w:rsidR="00FA7998" w:rsidRPr="00233247" w:rsidTr="00741FBE">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Перечень данных</w:t>
            </w:r>
          </w:p>
        </w:tc>
        <w:tc>
          <w:tcPr>
            <w:tcW w:w="58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фамилия, имя, отчество;</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гражданство;</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дата и место рождения;</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изображение (фотография);</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паспортные данные;</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регистрации по месту жительства;</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фактического проживания;</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контактные данные;</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индивидуальный номер налогоплательщика;</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страховой номер индивидуального лицевого счета (СНИЛС);</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об образовании, квалификации, профессиональной подготовке и повышении квалификации;</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семейное положение, наличие детей, родственные связи;</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данные о регистрации брака;</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 воинском учете;</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об инвалидности;</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об удержании алиментов;</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 доходе с предыдущего места работы;</w:t>
            </w:r>
          </w:p>
          <w:p w:rsidR="00FA7998" w:rsidRPr="00233247" w:rsidRDefault="00FA7998" w:rsidP="00233247">
            <w:pPr>
              <w:numPr>
                <w:ilvl w:val="0"/>
                <w:numId w:val="5"/>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tc>
        <w:tc>
          <w:tcPr>
            <w:tcW w:w="20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Сведения о состоянии здоровья</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FA7998" w:rsidRPr="00A5751A"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A5751A">
              <w:rPr>
                <w:rFonts w:ascii="Times New Roman" w:eastAsia="Times New Roman" w:hAnsi="Times New Roman" w:cs="Times New Roman"/>
                <w:iCs/>
                <w:sz w:val="24"/>
                <w:szCs w:val="24"/>
                <w:shd w:val="clear" w:color="auto" w:fill="FFFFCC"/>
                <w:lang w:eastAsia="ru-RU"/>
              </w:rPr>
              <w:t>Изображение на фото и видеозаписи, полученных с камер наблюдения</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субъектов</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Работники, кандидаты на работу (соискатели)</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Способы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7998" w:rsidRPr="00233247" w:rsidRDefault="00FA7998" w:rsidP="00233247">
            <w:pPr>
              <w:numPr>
                <w:ilvl w:val="0"/>
                <w:numId w:val="6"/>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7998" w:rsidRPr="00233247" w:rsidRDefault="00FA7998" w:rsidP="00741FBE">
            <w:pPr>
              <w:numPr>
                <w:ilvl w:val="0"/>
                <w:numId w:val="6"/>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233247">
              <w:rPr>
                <w:rFonts w:ascii="Times New Roman" w:eastAsia="Times New Roman" w:hAnsi="Times New Roman" w:cs="Times New Roman"/>
                <w:sz w:val="24"/>
                <w:szCs w:val="24"/>
                <w:lang w:eastAsia="ru-RU"/>
              </w:rPr>
              <w:t>системы</w:t>
            </w:r>
            <w:proofErr w:type="gramEnd"/>
            <w:r w:rsidRPr="00233247">
              <w:rPr>
                <w:rFonts w:ascii="Times New Roman" w:eastAsia="Times New Roman" w:hAnsi="Times New Roman" w:cs="Times New Roman"/>
                <w:sz w:val="24"/>
                <w:szCs w:val="24"/>
                <w:lang w:eastAsia="ru-RU"/>
              </w:rPr>
              <w:t xml:space="preserve"> и документы </w:t>
            </w:r>
            <w:r w:rsidR="00741FBE">
              <w:rPr>
                <w:rFonts w:ascii="Times New Roman" w:eastAsia="Times New Roman" w:hAnsi="Times New Roman" w:cs="Times New Roman"/>
                <w:sz w:val="24"/>
                <w:szCs w:val="24"/>
                <w:lang w:eastAsia="ru-RU"/>
              </w:rPr>
              <w:t>ДОУ</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хранения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Порядок уничтожения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741FB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r w:rsidR="00FA7998" w:rsidRPr="00233247" w:rsidTr="00FA7998">
        <w:tc>
          <w:tcPr>
            <w:tcW w:w="120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741FBE">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 xml:space="preserve">3. Цель обработки: реализация гражданско-правовых договоров, стороной, выгодоприобретателем или получателем которых является </w:t>
            </w:r>
            <w:r w:rsidR="00741FBE">
              <w:rPr>
                <w:rFonts w:ascii="Times New Roman" w:eastAsia="Times New Roman" w:hAnsi="Times New Roman" w:cs="Times New Roman"/>
                <w:b/>
                <w:bCs/>
                <w:sz w:val="24"/>
                <w:szCs w:val="24"/>
                <w:lang w:eastAsia="ru-RU"/>
              </w:rPr>
              <w:t>ДОУ</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данных</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Персональные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Перечень данных</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фамилия, имя, отчество;</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паспортные данные;</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регистрации и (или) фактического проживания;</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контактные данные;</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индивидуальный номер налогоплательщика;</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номер расчетного счета;</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номер банковской карты;</w:t>
            </w:r>
          </w:p>
          <w:p w:rsidR="00FA7998" w:rsidRPr="00233247" w:rsidRDefault="00FA7998" w:rsidP="00233247">
            <w:pPr>
              <w:numPr>
                <w:ilvl w:val="0"/>
                <w:numId w:val="7"/>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субъектов</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Контрагенты, партнеры, стороны договора</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Способы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7998" w:rsidRPr="00233247" w:rsidRDefault="00FA7998" w:rsidP="00233247">
            <w:pPr>
              <w:numPr>
                <w:ilvl w:val="0"/>
                <w:numId w:val="8"/>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7998" w:rsidRPr="00233247" w:rsidRDefault="00FA7998" w:rsidP="00233247">
            <w:pPr>
              <w:numPr>
                <w:ilvl w:val="0"/>
                <w:numId w:val="8"/>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233247">
              <w:rPr>
                <w:rFonts w:ascii="Times New Roman" w:eastAsia="Times New Roman" w:hAnsi="Times New Roman" w:cs="Times New Roman"/>
                <w:sz w:val="24"/>
                <w:szCs w:val="24"/>
                <w:lang w:eastAsia="ru-RU"/>
              </w:rPr>
              <w:t>системы</w:t>
            </w:r>
            <w:proofErr w:type="gramEnd"/>
            <w:r w:rsidRPr="00233247">
              <w:rPr>
                <w:rFonts w:ascii="Times New Roman" w:eastAsia="Times New Roman" w:hAnsi="Times New Roman" w:cs="Times New Roman"/>
                <w:sz w:val="24"/>
                <w:szCs w:val="24"/>
                <w:lang w:eastAsia="ru-RU"/>
              </w:rPr>
              <w:t xml:space="preserve"> и документы Детского сада</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необходимого для исполнения заключенного договора</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хранения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Порядок уничтожения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соответствии с Порядком уничтожения и обезличивания персональных данных Детского сада в зависимости от типа носителя персональных данных</w:t>
            </w:r>
          </w:p>
        </w:tc>
      </w:tr>
      <w:tr w:rsidR="00FA7998" w:rsidRPr="00233247" w:rsidTr="00FA7998">
        <w:tc>
          <w:tcPr>
            <w:tcW w:w="120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4. Цель обработки: обеспечение безопасности</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данных</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Персональные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Перечень данных</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numPr>
                <w:ilvl w:val="0"/>
                <w:numId w:val="9"/>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фамилия, имя, отчество;</w:t>
            </w:r>
          </w:p>
          <w:p w:rsidR="00FA7998" w:rsidRPr="00233247" w:rsidRDefault="00FA7998" w:rsidP="00233247">
            <w:pPr>
              <w:numPr>
                <w:ilvl w:val="0"/>
                <w:numId w:val="9"/>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паспортные данные;</w:t>
            </w:r>
          </w:p>
          <w:p w:rsidR="00FA7998" w:rsidRPr="00233247" w:rsidRDefault="00FA7998" w:rsidP="00233247">
            <w:pPr>
              <w:numPr>
                <w:ilvl w:val="0"/>
                <w:numId w:val="9"/>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адрес регистрации и (или) фактического проживания;</w:t>
            </w:r>
          </w:p>
          <w:p w:rsidR="00FA7998" w:rsidRPr="00233247" w:rsidRDefault="00FA7998" w:rsidP="00233247">
            <w:pPr>
              <w:numPr>
                <w:ilvl w:val="0"/>
                <w:numId w:val="9"/>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контактные данные</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Категории субъектов</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741FBE">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Посетители </w:t>
            </w:r>
            <w:r w:rsidR="00741FBE">
              <w:rPr>
                <w:rFonts w:ascii="Times New Roman" w:eastAsia="Times New Roman" w:hAnsi="Times New Roman" w:cs="Times New Roman"/>
                <w:sz w:val="24"/>
                <w:szCs w:val="24"/>
                <w:lang w:eastAsia="ru-RU"/>
              </w:rPr>
              <w:t>ДОУ</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Способы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7998" w:rsidRPr="00233247" w:rsidRDefault="00FA7998" w:rsidP="00233247">
            <w:pPr>
              <w:numPr>
                <w:ilvl w:val="0"/>
                <w:numId w:val="10"/>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7998" w:rsidRPr="00233247" w:rsidRDefault="00FA7998" w:rsidP="00233247">
            <w:pPr>
              <w:numPr>
                <w:ilvl w:val="0"/>
                <w:numId w:val="10"/>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233247">
              <w:rPr>
                <w:rFonts w:ascii="Times New Roman" w:eastAsia="Times New Roman" w:hAnsi="Times New Roman" w:cs="Times New Roman"/>
                <w:sz w:val="24"/>
                <w:szCs w:val="24"/>
                <w:lang w:eastAsia="ru-RU"/>
              </w:rPr>
              <w:t>системы</w:t>
            </w:r>
            <w:proofErr w:type="gramEnd"/>
            <w:r w:rsidRPr="00233247">
              <w:rPr>
                <w:rFonts w:ascii="Times New Roman" w:eastAsia="Times New Roman" w:hAnsi="Times New Roman" w:cs="Times New Roman"/>
                <w:sz w:val="24"/>
                <w:szCs w:val="24"/>
                <w:lang w:eastAsia="ru-RU"/>
              </w:rPr>
              <w:t xml:space="preserve"> и документы Детского сада</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обработки</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периода нахождения посетителя на территории Детского сада</w:t>
            </w:r>
          </w:p>
        </w:tc>
      </w:tr>
      <w:tr w:rsidR="00FA7998" w:rsidRPr="00233247" w:rsidTr="00FA7998">
        <w:trPr>
          <w:trHeight w:val="6"/>
        </w:trPr>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6" w:lineRule="atLeast"/>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Сроки хранения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6" w:lineRule="atLeast"/>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FA7998" w:rsidRPr="00233247" w:rsidTr="00FA7998">
        <w:tc>
          <w:tcPr>
            <w:tcW w:w="22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Порядок уничтожения</w:t>
            </w:r>
          </w:p>
        </w:tc>
        <w:tc>
          <w:tcPr>
            <w:tcW w:w="974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7998" w:rsidRPr="00233247" w:rsidRDefault="00FA7998" w:rsidP="00825DCF">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sidR="00825DCF">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bl>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4. Условия обработки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4.1. </w:t>
      </w:r>
      <w:proofErr w:type="gramStart"/>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w:t>
      </w:r>
      <w:r w:rsidR="00825DCF">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w:t>
      </w:r>
      <w:proofErr w:type="gramEnd"/>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4.2. Все персональные данные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4.3. Получение </w:t>
      </w:r>
      <w:proofErr w:type="gramStart"/>
      <w:r w:rsidRPr="00233247">
        <w:rPr>
          <w:rFonts w:ascii="Times New Roman" w:eastAsia="Times New Roman" w:hAnsi="Times New Roman" w:cs="Times New Roman"/>
          <w:sz w:val="24"/>
          <w:szCs w:val="24"/>
          <w:lang w:eastAsia="ru-RU"/>
        </w:rPr>
        <w:t>о</w:t>
      </w:r>
      <w:proofErr w:type="gramEnd"/>
      <w:r w:rsidRPr="00233247">
        <w:rPr>
          <w:rFonts w:ascii="Times New Roman" w:eastAsia="Times New Roman" w:hAnsi="Times New Roman" w:cs="Times New Roman"/>
          <w:sz w:val="24"/>
          <w:szCs w:val="24"/>
          <w:lang w:eastAsia="ru-RU"/>
        </w:rPr>
        <w:t xml:space="preserve"> обработку персональных данных, разрешенных субъектом персональных данных для распространения, </w:t>
      </w:r>
      <w:r w:rsidR="00825DCF">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осуществляет с соблюдением запретов и условий, предусмотренных Законом.</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4.4. </w:t>
      </w:r>
      <w:r w:rsidR="00825DCF">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обрабатывает персональные данные:</w:t>
      </w:r>
    </w:p>
    <w:p w:rsidR="00FA7998" w:rsidRPr="00233247" w:rsidRDefault="00FA7998" w:rsidP="00233247">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без использования средств автоматизации;</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Хранение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4.5.1.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4.5.2. Персональные данные, зафиксированные на бумажных носителях, хранятся в </w:t>
      </w:r>
      <w:r w:rsidR="00741FBE">
        <w:rPr>
          <w:rFonts w:ascii="Times New Roman" w:eastAsia="Times New Roman" w:hAnsi="Times New Roman" w:cs="Times New Roman"/>
          <w:sz w:val="24"/>
          <w:szCs w:val="24"/>
          <w:lang w:eastAsia="ru-RU"/>
        </w:rPr>
        <w:t>запираемом кабинете заведующего</w:t>
      </w:r>
      <w:r w:rsidRPr="00233247">
        <w:rPr>
          <w:rFonts w:ascii="Times New Roman" w:eastAsia="Times New Roman" w:hAnsi="Times New Roman" w:cs="Times New Roman"/>
          <w:sz w:val="24"/>
          <w:szCs w:val="24"/>
          <w:lang w:eastAsia="ru-RU"/>
        </w:rPr>
        <w:t>, доступ к которым ограничен.</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4.6. Лица, ответственные за обработку персональных данных в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прекращают их обрабатывать в следующих случаях:</w:t>
      </w:r>
    </w:p>
    <w:p w:rsidR="00FA7998" w:rsidRPr="00233247" w:rsidRDefault="00FA7998" w:rsidP="00233247">
      <w:pPr>
        <w:numPr>
          <w:ilvl w:val="0"/>
          <w:numId w:val="1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достигнуты цели обработки персональных данных;</w:t>
      </w:r>
    </w:p>
    <w:p w:rsidR="00FA7998" w:rsidRPr="00233247" w:rsidRDefault="00FA7998" w:rsidP="00233247">
      <w:pPr>
        <w:numPr>
          <w:ilvl w:val="0"/>
          <w:numId w:val="1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истек срок действия согласия на обработку персональных данных;</w:t>
      </w:r>
    </w:p>
    <w:p w:rsidR="00FA7998" w:rsidRPr="00233247" w:rsidRDefault="00FA7998" w:rsidP="00233247">
      <w:pPr>
        <w:numPr>
          <w:ilvl w:val="0"/>
          <w:numId w:val="1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отозвано согласие на обработку персональных данных;</w:t>
      </w:r>
    </w:p>
    <w:p w:rsidR="00FA7998" w:rsidRPr="00233247" w:rsidRDefault="00FA7998" w:rsidP="00233247">
      <w:pPr>
        <w:numPr>
          <w:ilvl w:val="0"/>
          <w:numId w:val="12"/>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обработка персональных данных неправомерна.</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4.7. Передача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4.7.1.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обеспечивает конфиденциальность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4.7.2.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передает персональные данные третьим лицам в следующих случаях:</w:t>
      </w:r>
    </w:p>
    <w:p w:rsidR="00FA7998" w:rsidRPr="00233247" w:rsidRDefault="00FA7998" w:rsidP="00233247">
      <w:pPr>
        <w:numPr>
          <w:ilvl w:val="0"/>
          <w:numId w:val="1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субъект персональных данных дал согласие на передачу своих данных;</w:t>
      </w:r>
    </w:p>
    <w:p w:rsidR="00FA7998" w:rsidRPr="00233247" w:rsidRDefault="00FA7998" w:rsidP="00233247">
      <w:pPr>
        <w:numPr>
          <w:ilvl w:val="0"/>
          <w:numId w:val="13"/>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передать данные необходимо в соответствии с требованиями законодательства в рамках установленной процедуры.</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4.7.3.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не осуществляет трансграничную передачу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b/>
          <w:bCs/>
          <w:sz w:val="24"/>
          <w:szCs w:val="24"/>
          <w:lang w:eastAsia="ru-RU"/>
        </w:rPr>
        <w:t>5. Актуализация, исправление, удаление и уничтожение персональных данных, ответы на запросы субъектов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актуализирует, исправляет, блокирует, удаляет или уничтожает их и уведомляет о своих действиях субъекта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FA7998" w:rsidRPr="00233247" w:rsidRDefault="00FA7998" w:rsidP="00233247">
      <w:pPr>
        <w:shd w:val="clear" w:color="auto" w:fill="FFFFFF" w:themeFill="background1"/>
        <w:spacing w:after="225" w:line="240" w:lineRule="auto"/>
        <w:jc w:val="both"/>
        <w:rPr>
          <w:rFonts w:ascii="Times New Roman" w:eastAsia="Times New Roman" w:hAnsi="Times New Roman" w:cs="Times New Roman"/>
          <w:sz w:val="24"/>
          <w:szCs w:val="24"/>
          <w:lang w:eastAsia="ru-RU"/>
        </w:rPr>
      </w:pPr>
      <w:r w:rsidRPr="00233247">
        <w:rPr>
          <w:rFonts w:ascii="Times New Roman" w:eastAsia="Times New Roman" w:hAnsi="Times New Roman" w:cs="Times New Roman"/>
          <w:sz w:val="24"/>
          <w:szCs w:val="24"/>
          <w:lang w:eastAsia="ru-RU"/>
        </w:rPr>
        <w:t xml:space="preserve">5.7. По запросу субъекта персональных данных или его законного представителя </w:t>
      </w:r>
      <w:r w:rsidR="00741FBE">
        <w:rPr>
          <w:rFonts w:ascii="Times New Roman" w:eastAsia="Times New Roman" w:hAnsi="Times New Roman" w:cs="Times New Roman"/>
          <w:sz w:val="24"/>
          <w:szCs w:val="24"/>
          <w:lang w:eastAsia="ru-RU"/>
        </w:rPr>
        <w:t>ДОУ</w:t>
      </w:r>
      <w:r w:rsidRPr="00233247">
        <w:rPr>
          <w:rFonts w:ascii="Times New Roman" w:eastAsia="Times New Roman" w:hAnsi="Times New Roman" w:cs="Times New Roman"/>
          <w:sz w:val="24"/>
          <w:szCs w:val="24"/>
          <w:lang w:eastAsia="ru-RU"/>
        </w:rPr>
        <w:t xml:space="preserve"> сообщает ему информацию об обработке персональных данных субъекта в сроки и в порядке, установленном Законом.</w:t>
      </w:r>
    </w:p>
    <w:p w:rsidR="00FA7998" w:rsidRPr="00233247" w:rsidRDefault="00FA7998" w:rsidP="00233247">
      <w:pPr>
        <w:pBdr>
          <w:bottom w:val="single" w:sz="6" w:space="1" w:color="auto"/>
        </w:pBdr>
        <w:shd w:val="clear" w:color="auto" w:fill="FFFFFF" w:themeFill="background1"/>
        <w:spacing w:after="0" w:line="240" w:lineRule="auto"/>
        <w:jc w:val="both"/>
        <w:rPr>
          <w:rFonts w:ascii="Times New Roman" w:eastAsia="Times New Roman" w:hAnsi="Times New Roman" w:cs="Times New Roman"/>
          <w:vanish/>
          <w:sz w:val="24"/>
          <w:szCs w:val="24"/>
          <w:lang w:eastAsia="ru-RU"/>
        </w:rPr>
      </w:pPr>
      <w:r w:rsidRPr="00233247">
        <w:rPr>
          <w:rFonts w:ascii="Times New Roman" w:eastAsia="Times New Roman" w:hAnsi="Times New Roman" w:cs="Times New Roman"/>
          <w:vanish/>
          <w:sz w:val="24"/>
          <w:szCs w:val="24"/>
          <w:lang w:eastAsia="ru-RU"/>
        </w:rPr>
        <w:t>Начало формы</w:t>
      </w:r>
    </w:p>
    <w:p w:rsidR="00442E48" w:rsidRPr="00233247" w:rsidRDefault="00442E48" w:rsidP="00233247">
      <w:pPr>
        <w:shd w:val="clear" w:color="auto" w:fill="FFFFFF" w:themeFill="background1"/>
        <w:jc w:val="both"/>
        <w:rPr>
          <w:rFonts w:ascii="Times New Roman" w:hAnsi="Times New Roman" w:cs="Times New Roman"/>
          <w:sz w:val="24"/>
          <w:szCs w:val="24"/>
        </w:rPr>
      </w:pPr>
    </w:p>
    <w:sectPr w:rsidR="00442E48" w:rsidRPr="00233247" w:rsidSect="00F6716D">
      <w:headerReference w:type="default" r:id="rId11"/>
      <w:pgSz w:w="11906" w:h="16838"/>
      <w:pgMar w:top="709"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6E" w:rsidRDefault="00C0546E" w:rsidP="00F6716D">
      <w:pPr>
        <w:spacing w:after="0" w:line="240" w:lineRule="auto"/>
      </w:pPr>
      <w:r>
        <w:separator/>
      </w:r>
    </w:p>
  </w:endnote>
  <w:endnote w:type="continuationSeparator" w:id="0">
    <w:p w:rsidR="00C0546E" w:rsidRDefault="00C0546E" w:rsidP="00F6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6E" w:rsidRDefault="00C0546E" w:rsidP="00F6716D">
      <w:pPr>
        <w:spacing w:after="0" w:line="240" w:lineRule="auto"/>
      </w:pPr>
      <w:r>
        <w:separator/>
      </w:r>
    </w:p>
  </w:footnote>
  <w:footnote w:type="continuationSeparator" w:id="0">
    <w:p w:rsidR="00C0546E" w:rsidRDefault="00C0546E" w:rsidP="00F6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3236"/>
    </w:sdtPr>
    <w:sdtEndPr/>
    <w:sdtContent>
      <w:p w:rsidR="00F6716D" w:rsidRDefault="00C0546E">
        <w:pPr>
          <w:pStyle w:val="a3"/>
          <w:jc w:val="center"/>
        </w:pPr>
        <w:r>
          <w:fldChar w:fldCharType="begin"/>
        </w:r>
        <w:r>
          <w:instrText xml:space="preserve"> PAGE   \* MERGEFORMAT </w:instrText>
        </w:r>
        <w:r>
          <w:fldChar w:fldCharType="separate"/>
        </w:r>
        <w:r w:rsidR="00C741C3">
          <w:rPr>
            <w:noProof/>
          </w:rPr>
          <w:t>10</w:t>
        </w:r>
        <w:r>
          <w:rPr>
            <w:noProof/>
          </w:rPr>
          <w:fldChar w:fldCharType="end"/>
        </w:r>
      </w:p>
    </w:sdtContent>
  </w:sdt>
  <w:p w:rsidR="00F6716D" w:rsidRDefault="00F671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33"/>
    <w:multiLevelType w:val="multilevel"/>
    <w:tmpl w:val="EC82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2096"/>
    <w:multiLevelType w:val="multilevel"/>
    <w:tmpl w:val="B90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567C"/>
    <w:multiLevelType w:val="multilevel"/>
    <w:tmpl w:val="5CB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418A0"/>
    <w:multiLevelType w:val="multilevel"/>
    <w:tmpl w:val="C33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10063"/>
    <w:multiLevelType w:val="multilevel"/>
    <w:tmpl w:val="125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B4BEC"/>
    <w:multiLevelType w:val="multilevel"/>
    <w:tmpl w:val="C112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12F11"/>
    <w:multiLevelType w:val="multilevel"/>
    <w:tmpl w:val="A75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01AA9"/>
    <w:multiLevelType w:val="multilevel"/>
    <w:tmpl w:val="DBC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14ED7"/>
    <w:multiLevelType w:val="multilevel"/>
    <w:tmpl w:val="BD3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50483"/>
    <w:multiLevelType w:val="multilevel"/>
    <w:tmpl w:val="8B44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13E0E"/>
    <w:multiLevelType w:val="multilevel"/>
    <w:tmpl w:val="A24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56EBC"/>
    <w:multiLevelType w:val="multilevel"/>
    <w:tmpl w:val="C93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D63DB"/>
    <w:multiLevelType w:val="multilevel"/>
    <w:tmpl w:val="344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E0C63"/>
    <w:multiLevelType w:val="multilevel"/>
    <w:tmpl w:val="AED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6"/>
  </w:num>
  <w:num w:numId="5">
    <w:abstractNumId w:val="8"/>
  </w:num>
  <w:num w:numId="6">
    <w:abstractNumId w:val="5"/>
  </w:num>
  <w:num w:numId="7">
    <w:abstractNumId w:val="11"/>
  </w:num>
  <w:num w:numId="8">
    <w:abstractNumId w:val="12"/>
  </w:num>
  <w:num w:numId="9">
    <w:abstractNumId w:val="13"/>
  </w:num>
  <w:num w:numId="10">
    <w:abstractNumId w:val="7"/>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98"/>
    <w:rsid w:val="00081643"/>
    <w:rsid w:val="00233247"/>
    <w:rsid w:val="00407432"/>
    <w:rsid w:val="00437323"/>
    <w:rsid w:val="00442E48"/>
    <w:rsid w:val="00514D4E"/>
    <w:rsid w:val="00741FBE"/>
    <w:rsid w:val="00825DCF"/>
    <w:rsid w:val="00920309"/>
    <w:rsid w:val="00A5751A"/>
    <w:rsid w:val="00C0546E"/>
    <w:rsid w:val="00C741C3"/>
    <w:rsid w:val="00D05AD6"/>
    <w:rsid w:val="00F6716D"/>
    <w:rsid w:val="00FA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57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A5751A"/>
    <w:rPr>
      <w:rFonts w:cs="Times New Roman"/>
    </w:rPr>
  </w:style>
  <w:style w:type="paragraph" w:styleId="a3">
    <w:name w:val="header"/>
    <w:basedOn w:val="a"/>
    <w:link w:val="a4"/>
    <w:uiPriority w:val="99"/>
    <w:unhideWhenUsed/>
    <w:rsid w:val="00F67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16D"/>
  </w:style>
  <w:style w:type="paragraph" w:styleId="a5">
    <w:name w:val="footer"/>
    <w:basedOn w:val="a"/>
    <w:link w:val="a6"/>
    <w:uiPriority w:val="99"/>
    <w:semiHidden/>
    <w:unhideWhenUsed/>
    <w:rsid w:val="00F671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57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A5751A"/>
    <w:rPr>
      <w:rFonts w:cs="Times New Roman"/>
    </w:rPr>
  </w:style>
  <w:style w:type="paragraph" w:styleId="a3">
    <w:name w:val="header"/>
    <w:basedOn w:val="a"/>
    <w:link w:val="a4"/>
    <w:uiPriority w:val="99"/>
    <w:unhideWhenUsed/>
    <w:rsid w:val="00F67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16D"/>
  </w:style>
  <w:style w:type="paragraph" w:styleId="a5">
    <w:name w:val="footer"/>
    <w:basedOn w:val="a"/>
    <w:link w:val="a6"/>
    <w:uiPriority w:val="99"/>
    <w:semiHidden/>
    <w:unhideWhenUsed/>
    <w:rsid w:val="00F671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14491">
      <w:bodyDiv w:val="1"/>
      <w:marLeft w:val="0"/>
      <w:marRight w:val="0"/>
      <w:marTop w:val="0"/>
      <w:marBottom w:val="0"/>
      <w:divBdr>
        <w:top w:val="none" w:sz="0" w:space="0" w:color="auto"/>
        <w:left w:val="none" w:sz="0" w:space="0" w:color="auto"/>
        <w:bottom w:val="none" w:sz="0" w:space="0" w:color="auto"/>
        <w:right w:val="none" w:sz="0" w:space="0" w:color="auto"/>
      </w:divBdr>
      <w:divsChild>
        <w:div w:id="1733118055">
          <w:marLeft w:val="0"/>
          <w:marRight w:val="0"/>
          <w:marTop w:val="0"/>
          <w:marBottom w:val="0"/>
          <w:divBdr>
            <w:top w:val="none" w:sz="0" w:space="0" w:color="auto"/>
            <w:left w:val="none" w:sz="0" w:space="0" w:color="auto"/>
            <w:bottom w:val="none" w:sz="0" w:space="0" w:color="auto"/>
            <w:right w:val="none" w:sz="0" w:space="0" w:color="auto"/>
          </w:divBdr>
          <w:divsChild>
            <w:div w:id="2137139299">
              <w:marLeft w:val="0"/>
              <w:marRight w:val="0"/>
              <w:marTop w:val="0"/>
              <w:marBottom w:val="0"/>
              <w:divBdr>
                <w:top w:val="none" w:sz="0" w:space="0" w:color="auto"/>
                <w:left w:val="none" w:sz="0" w:space="0" w:color="auto"/>
                <w:bottom w:val="none" w:sz="0" w:space="0" w:color="auto"/>
                <w:right w:val="none" w:sz="0" w:space="0" w:color="auto"/>
              </w:divBdr>
              <w:divsChild>
                <w:div w:id="626279515">
                  <w:marLeft w:val="0"/>
                  <w:marRight w:val="0"/>
                  <w:marTop w:val="0"/>
                  <w:marBottom w:val="0"/>
                  <w:divBdr>
                    <w:top w:val="none" w:sz="0" w:space="0" w:color="auto"/>
                    <w:left w:val="none" w:sz="0" w:space="0" w:color="auto"/>
                    <w:bottom w:val="none" w:sz="0" w:space="0" w:color="auto"/>
                    <w:right w:val="none" w:sz="0" w:space="0" w:color="auto"/>
                  </w:divBdr>
                  <w:divsChild>
                    <w:div w:id="1643001400">
                      <w:marLeft w:val="0"/>
                      <w:marRight w:val="0"/>
                      <w:marTop w:val="0"/>
                      <w:marBottom w:val="0"/>
                      <w:divBdr>
                        <w:top w:val="none" w:sz="0" w:space="0" w:color="auto"/>
                        <w:left w:val="none" w:sz="0" w:space="0" w:color="auto"/>
                        <w:bottom w:val="none" w:sz="0" w:space="0" w:color="auto"/>
                        <w:right w:val="none" w:sz="0" w:space="0" w:color="auto"/>
                      </w:divBdr>
                      <w:divsChild>
                        <w:div w:id="1917401942">
                          <w:marLeft w:val="0"/>
                          <w:marRight w:val="0"/>
                          <w:marTop w:val="0"/>
                          <w:marBottom w:val="0"/>
                          <w:divBdr>
                            <w:top w:val="none" w:sz="0" w:space="0" w:color="auto"/>
                            <w:left w:val="none" w:sz="0" w:space="0" w:color="auto"/>
                            <w:bottom w:val="none" w:sz="0" w:space="0" w:color="auto"/>
                            <w:right w:val="none" w:sz="0" w:space="0" w:color="auto"/>
                          </w:divBdr>
                          <w:divsChild>
                            <w:div w:id="1190338969">
                              <w:marLeft w:val="0"/>
                              <w:marRight w:val="0"/>
                              <w:marTop w:val="0"/>
                              <w:marBottom w:val="0"/>
                              <w:divBdr>
                                <w:top w:val="none" w:sz="0" w:space="0" w:color="auto"/>
                                <w:left w:val="none" w:sz="0" w:space="0" w:color="auto"/>
                                <w:bottom w:val="none" w:sz="0" w:space="0" w:color="auto"/>
                                <w:right w:val="none" w:sz="0" w:space="0" w:color="auto"/>
                              </w:divBdr>
                              <w:divsChild>
                                <w:div w:id="799155298">
                                  <w:marLeft w:val="0"/>
                                  <w:marRight w:val="-450"/>
                                  <w:marTop w:val="0"/>
                                  <w:marBottom w:val="0"/>
                                  <w:divBdr>
                                    <w:top w:val="none" w:sz="0" w:space="0" w:color="auto"/>
                                    <w:left w:val="none" w:sz="0" w:space="0" w:color="auto"/>
                                    <w:bottom w:val="none" w:sz="0" w:space="0" w:color="auto"/>
                                    <w:right w:val="none" w:sz="0" w:space="0" w:color="auto"/>
                                  </w:divBdr>
                                  <w:divsChild>
                                    <w:div w:id="1565068273">
                                      <w:marLeft w:val="0"/>
                                      <w:marRight w:val="0"/>
                                      <w:marTop w:val="0"/>
                                      <w:marBottom w:val="0"/>
                                      <w:divBdr>
                                        <w:top w:val="none" w:sz="0" w:space="0" w:color="auto"/>
                                        <w:left w:val="none" w:sz="0" w:space="0" w:color="auto"/>
                                        <w:bottom w:val="none" w:sz="0" w:space="0" w:color="auto"/>
                                        <w:right w:val="none" w:sz="0" w:space="0" w:color="auto"/>
                                      </w:divBdr>
                                      <w:divsChild>
                                        <w:div w:id="1601640298">
                                          <w:marLeft w:val="0"/>
                                          <w:marRight w:val="0"/>
                                          <w:marTop w:val="0"/>
                                          <w:marBottom w:val="0"/>
                                          <w:divBdr>
                                            <w:top w:val="none" w:sz="0" w:space="0" w:color="auto"/>
                                            <w:left w:val="none" w:sz="0" w:space="0" w:color="auto"/>
                                            <w:bottom w:val="none" w:sz="0" w:space="0" w:color="auto"/>
                                            <w:right w:val="none" w:sz="0" w:space="0" w:color="auto"/>
                                          </w:divBdr>
                                          <w:divsChild>
                                            <w:div w:id="1600940882">
                                              <w:marLeft w:val="0"/>
                                              <w:marRight w:val="0"/>
                                              <w:marTop w:val="0"/>
                                              <w:marBottom w:val="0"/>
                                              <w:divBdr>
                                                <w:top w:val="none" w:sz="0" w:space="0" w:color="auto"/>
                                                <w:left w:val="none" w:sz="0" w:space="0" w:color="auto"/>
                                                <w:bottom w:val="none" w:sz="0" w:space="0" w:color="auto"/>
                                                <w:right w:val="none" w:sz="0" w:space="0" w:color="auto"/>
                                              </w:divBdr>
                                              <w:divsChild>
                                                <w:div w:id="1255892811">
                                                  <w:marLeft w:val="0"/>
                                                  <w:marRight w:val="0"/>
                                                  <w:marTop w:val="0"/>
                                                  <w:marBottom w:val="0"/>
                                                  <w:divBdr>
                                                    <w:top w:val="none" w:sz="0" w:space="0" w:color="auto"/>
                                                    <w:left w:val="none" w:sz="0" w:space="0" w:color="auto"/>
                                                    <w:bottom w:val="none" w:sz="0" w:space="0" w:color="auto"/>
                                                    <w:right w:val="none" w:sz="0" w:space="0" w:color="auto"/>
                                                  </w:divBdr>
                                                  <w:divsChild>
                                                    <w:div w:id="1026448022">
                                                      <w:marLeft w:val="0"/>
                                                      <w:marRight w:val="0"/>
                                                      <w:marTop w:val="0"/>
                                                      <w:marBottom w:val="0"/>
                                                      <w:divBdr>
                                                        <w:top w:val="none" w:sz="0" w:space="0" w:color="auto"/>
                                                        <w:left w:val="none" w:sz="0" w:space="0" w:color="auto"/>
                                                        <w:bottom w:val="none" w:sz="0" w:space="0" w:color="auto"/>
                                                        <w:right w:val="none" w:sz="0" w:space="0" w:color="auto"/>
                                                      </w:divBdr>
                                                      <w:divsChild>
                                                        <w:div w:id="53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08705">
          <w:marLeft w:val="0"/>
          <w:marRight w:val="0"/>
          <w:marTop w:val="0"/>
          <w:marBottom w:val="0"/>
          <w:divBdr>
            <w:top w:val="none" w:sz="0" w:space="0" w:color="auto"/>
            <w:left w:val="none" w:sz="0" w:space="0" w:color="auto"/>
            <w:bottom w:val="none" w:sz="0" w:space="0" w:color="auto"/>
            <w:right w:val="none" w:sz="0" w:space="0" w:color="auto"/>
          </w:divBdr>
          <w:divsChild>
            <w:div w:id="510608732">
              <w:marLeft w:val="0"/>
              <w:marRight w:val="0"/>
              <w:marTop w:val="0"/>
              <w:marBottom w:val="0"/>
              <w:divBdr>
                <w:top w:val="none" w:sz="0" w:space="0" w:color="auto"/>
                <w:left w:val="none" w:sz="0" w:space="0" w:color="auto"/>
                <w:bottom w:val="none" w:sz="0" w:space="0" w:color="auto"/>
                <w:right w:val="none" w:sz="0" w:space="0" w:color="auto"/>
              </w:divBdr>
              <w:divsChild>
                <w:div w:id="2101639364">
                  <w:marLeft w:val="0"/>
                  <w:marRight w:val="-13800"/>
                  <w:marTop w:val="0"/>
                  <w:marBottom w:val="0"/>
                  <w:divBdr>
                    <w:top w:val="none" w:sz="0" w:space="0" w:color="auto"/>
                    <w:left w:val="none" w:sz="0" w:space="0" w:color="auto"/>
                    <w:bottom w:val="none" w:sz="0" w:space="0" w:color="auto"/>
                    <w:right w:val="none" w:sz="0" w:space="0" w:color="auto"/>
                  </w:divBdr>
                  <w:divsChild>
                    <w:div w:id="11459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6929">
          <w:marLeft w:val="0"/>
          <w:marRight w:val="0"/>
          <w:marTop w:val="0"/>
          <w:marBottom w:val="0"/>
          <w:divBdr>
            <w:top w:val="none" w:sz="0" w:space="0" w:color="auto"/>
            <w:left w:val="none" w:sz="0" w:space="0" w:color="auto"/>
            <w:bottom w:val="none" w:sz="0" w:space="0" w:color="auto"/>
            <w:right w:val="none" w:sz="0" w:space="0" w:color="auto"/>
          </w:divBdr>
          <w:divsChild>
            <w:div w:id="68039158">
              <w:marLeft w:val="0"/>
              <w:marRight w:val="0"/>
              <w:marTop w:val="0"/>
              <w:marBottom w:val="0"/>
              <w:divBdr>
                <w:top w:val="none" w:sz="0" w:space="0" w:color="auto"/>
                <w:left w:val="none" w:sz="0" w:space="0" w:color="auto"/>
                <w:bottom w:val="none" w:sz="0" w:space="0" w:color="auto"/>
                <w:right w:val="none" w:sz="0" w:space="0" w:color="auto"/>
              </w:divBdr>
              <w:divsChild>
                <w:div w:id="1365910975">
                  <w:marLeft w:val="0"/>
                  <w:marRight w:val="0"/>
                  <w:marTop w:val="0"/>
                  <w:marBottom w:val="0"/>
                  <w:divBdr>
                    <w:top w:val="none" w:sz="0" w:space="0" w:color="auto"/>
                    <w:left w:val="none" w:sz="0" w:space="0" w:color="auto"/>
                    <w:bottom w:val="none" w:sz="0" w:space="0" w:color="auto"/>
                    <w:right w:val="none" w:sz="0" w:space="0" w:color="auto"/>
                  </w:divBdr>
                  <w:divsChild>
                    <w:div w:id="850873368">
                      <w:marLeft w:val="0"/>
                      <w:marRight w:val="0"/>
                      <w:marTop w:val="0"/>
                      <w:marBottom w:val="240"/>
                      <w:divBdr>
                        <w:top w:val="none" w:sz="0" w:space="0" w:color="auto"/>
                        <w:left w:val="none" w:sz="0" w:space="0" w:color="auto"/>
                        <w:bottom w:val="none" w:sz="0" w:space="0" w:color="auto"/>
                        <w:right w:val="none" w:sz="0" w:space="0" w:color="auto"/>
                      </w:divBdr>
                    </w:div>
                    <w:div w:id="1716612179">
                      <w:marLeft w:val="0"/>
                      <w:marRight w:val="0"/>
                      <w:marTop w:val="0"/>
                      <w:marBottom w:val="300"/>
                      <w:divBdr>
                        <w:top w:val="none" w:sz="0" w:space="0" w:color="auto"/>
                        <w:left w:val="none" w:sz="0" w:space="0" w:color="auto"/>
                        <w:bottom w:val="none" w:sz="0" w:space="0" w:color="auto"/>
                        <w:right w:val="none" w:sz="0" w:space="0" w:color="auto"/>
                      </w:divBdr>
                    </w:div>
                    <w:div w:id="1426262544">
                      <w:marLeft w:val="0"/>
                      <w:marRight w:val="0"/>
                      <w:marTop w:val="0"/>
                      <w:marBottom w:val="120"/>
                      <w:divBdr>
                        <w:top w:val="none" w:sz="0" w:space="0" w:color="auto"/>
                        <w:left w:val="none" w:sz="0" w:space="0" w:color="auto"/>
                        <w:bottom w:val="none" w:sz="0" w:space="0" w:color="auto"/>
                        <w:right w:val="none" w:sz="0" w:space="0" w:color="auto"/>
                      </w:divBdr>
                    </w:div>
                    <w:div w:id="187989154">
                      <w:marLeft w:val="0"/>
                      <w:marRight w:val="0"/>
                      <w:marTop w:val="0"/>
                      <w:marBottom w:val="120"/>
                      <w:divBdr>
                        <w:top w:val="none" w:sz="0" w:space="0" w:color="auto"/>
                        <w:left w:val="none" w:sz="0" w:space="0" w:color="auto"/>
                        <w:bottom w:val="none" w:sz="0" w:space="0" w:color="auto"/>
                        <w:right w:val="none" w:sz="0" w:space="0" w:color="auto"/>
                      </w:divBdr>
                    </w:div>
                    <w:div w:id="1860241501">
                      <w:marLeft w:val="0"/>
                      <w:marRight w:val="0"/>
                      <w:marTop w:val="0"/>
                      <w:marBottom w:val="0"/>
                      <w:divBdr>
                        <w:top w:val="none" w:sz="0" w:space="0" w:color="auto"/>
                        <w:left w:val="none" w:sz="0" w:space="0" w:color="auto"/>
                        <w:bottom w:val="none" w:sz="0" w:space="0" w:color="auto"/>
                        <w:right w:val="none" w:sz="0" w:space="0" w:color="auto"/>
                      </w:divBdr>
                    </w:div>
                  </w:divsChild>
                </w:div>
                <w:div w:id="777992628">
                  <w:marLeft w:val="0"/>
                  <w:marRight w:val="0"/>
                  <w:marTop w:val="0"/>
                  <w:marBottom w:val="0"/>
                  <w:divBdr>
                    <w:top w:val="none" w:sz="0" w:space="0" w:color="auto"/>
                    <w:left w:val="none" w:sz="0" w:space="0" w:color="auto"/>
                    <w:bottom w:val="none" w:sz="0" w:space="0" w:color="auto"/>
                    <w:right w:val="none" w:sz="0" w:space="0" w:color="auto"/>
                  </w:divBdr>
                  <w:divsChild>
                    <w:div w:id="771097842">
                      <w:marLeft w:val="0"/>
                      <w:marRight w:val="0"/>
                      <w:marTop w:val="0"/>
                      <w:marBottom w:val="90"/>
                      <w:divBdr>
                        <w:top w:val="none" w:sz="0" w:space="0" w:color="auto"/>
                        <w:left w:val="none" w:sz="0" w:space="0" w:color="auto"/>
                        <w:bottom w:val="none" w:sz="0" w:space="0" w:color="auto"/>
                        <w:right w:val="none" w:sz="0" w:space="0" w:color="auto"/>
                      </w:divBdr>
                    </w:div>
                    <w:div w:id="1103376505">
                      <w:marLeft w:val="0"/>
                      <w:marRight w:val="0"/>
                      <w:marTop w:val="0"/>
                      <w:marBottom w:val="90"/>
                      <w:divBdr>
                        <w:top w:val="none" w:sz="0" w:space="0" w:color="auto"/>
                        <w:left w:val="none" w:sz="0" w:space="0" w:color="auto"/>
                        <w:bottom w:val="none" w:sz="0" w:space="0" w:color="auto"/>
                        <w:right w:val="none" w:sz="0" w:space="0" w:color="auto"/>
                      </w:divBdr>
                    </w:div>
                  </w:divsChild>
                </w:div>
                <w:div w:id="1167525918">
                  <w:marLeft w:val="0"/>
                  <w:marRight w:val="0"/>
                  <w:marTop w:val="0"/>
                  <w:marBottom w:val="0"/>
                  <w:divBdr>
                    <w:top w:val="none" w:sz="0" w:space="0" w:color="auto"/>
                    <w:left w:val="none" w:sz="0" w:space="0" w:color="auto"/>
                    <w:bottom w:val="none" w:sz="0" w:space="0" w:color="auto"/>
                    <w:right w:val="none" w:sz="0" w:space="0" w:color="auto"/>
                  </w:divBdr>
                  <w:divsChild>
                    <w:div w:id="1235048034">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я</cp:lastModifiedBy>
  <cp:revision>2</cp:revision>
  <cp:lastPrinted>2023-02-08T07:33:00Z</cp:lastPrinted>
  <dcterms:created xsi:type="dcterms:W3CDTF">2023-02-08T07:52:00Z</dcterms:created>
  <dcterms:modified xsi:type="dcterms:W3CDTF">2023-02-08T07:52:00Z</dcterms:modified>
</cp:coreProperties>
</file>