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994" w:rsidRPr="009A4F99" w:rsidRDefault="00F96994" w:rsidP="00F969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F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бюджетное</w:t>
      </w:r>
      <w:r w:rsidRPr="009A4F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дошкольное образовательное учреждение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Скосырский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A4F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детский сад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«Алёнушка»</w:t>
      </w:r>
    </w:p>
    <w:p w:rsidR="00F96994" w:rsidRPr="009A4F99" w:rsidRDefault="00F96994" w:rsidP="00F969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F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Публичный доклад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итогам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F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2012 год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F96994" w:rsidRPr="009A4F99" w:rsidRDefault="00F96994" w:rsidP="00F969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F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6994" w:rsidRPr="00A94DCC" w:rsidRDefault="00F96994" w:rsidP="00F9699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4D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Общая</w:t>
      </w:r>
      <w:proofErr w:type="gramEnd"/>
      <w:r w:rsidRPr="00A94D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характеристики учреждения</w:t>
      </w:r>
    </w:p>
    <w:p w:rsidR="00F96994" w:rsidRPr="009A4F99" w:rsidRDefault="00F96994" w:rsidP="00F96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Муниципальное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бюджетное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дошкольное образовательное учреждение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Скосырский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детский сад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«Алёнушка»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(сокращенное официальное наименование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Скосырский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д/сад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F96994" w:rsidRDefault="00F96994" w:rsidP="00F96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Учредителем и собственником имущества МБДОУ является муниципальное образование «Тацинский Район».</w:t>
      </w:r>
    </w:p>
    <w:p w:rsidR="00F96994" w:rsidRDefault="00F96994" w:rsidP="00F96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Функции и полномочия учредителя МБДОУ осуществляется в рамках своей компетенции, установленной нормативным правовым актом Администрация Тацинского Района, в пределах делегированных полномочий выполняет Отдел образования Администрации Тацинского района Ростовской области.</w:t>
      </w:r>
    </w:p>
    <w:p w:rsidR="00F96994" w:rsidRDefault="00F96994" w:rsidP="00F96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Имеется 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Лицензия на право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ведения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образовательной деятельности: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регистрационный</w:t>
      </w:r>
      <w:proofErr w:type="gramEnd"/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2468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«30» мая 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6994" w:rsidRDefault="00F96994" w:rsidP="00F96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срок действия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ицензии – </w:t>
      </w:r>
      <w:proofErr w:type="gramStart"/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бессрочная</w:t>
      </w:r>
      <w:proofErr w:type="gramEnd"/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96994" w:rsidRDefault="00F96994" w:rsidP="00F96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Также имеется с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видетельство о государственной аккредитации:</w:t>
      </w:r>
    </w:p>
    <w:p w:rsidR="00F96994" w:rsidRPr="009A4F99" w:rsidRDefault="00F96994" w:rsidP="00F96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регистрационный</w:t>
      </w:r>
      <w:proofErr w:type="gramEnd"/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915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«24»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декабря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г.;</w:t>
      </w:r>
    </w:p>
    <w:p w:rsidR="00F96994" w:rsidRDefault="00F96994" w:rsidP="00F96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свидетельство действительно по «24»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декабря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</w:p>
    <w:p w:rsidR="00F96994" w:rsidRPr="009A4F99" w:rsidRDefault="00F96994" w:rsidP="00F96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Детский сад расположен по адресу: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347074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Ростовская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обл.,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Тацинский район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ст. Скосырская,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улица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Зелёная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дом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телефон: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863-97-29-3-54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96994" w:rsidRPr="009A4F99" w:rsidRDefault="00F96994" w:rsidP="00F96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Режим функционирования: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7.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 до 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рабочая неделя – 5 дней.</w:t>
      </w:r>
    </w:p>
    <w:p w:rsidR="00F96994" w:rsidRPr="009A4F99" w:rsidRDefault="00F96994" w:rsidP="00F96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2012 г. было укомплектовано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которые посещали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47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детей:</w:t>
      </w:r>
    </w:p>
    <w:p w:rsidR="00F96994" w:rsidRPr="009A4F99" w:rsidRDefault="00F96994" w:rsidP="00F96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Ι младшая группа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(от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1года 6 месяцев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 3 лет) – 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детей;</w:t>
      </w:r>
    </w:p>
    <w:p w:rsidR="00F96994" w:rsidRPr="00A367D1" w:rsidRDefault="00F96994" w:rsidP="00F96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</w:pPr>
      <w:r w:rsidRPr="006D51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средняя группа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</w:t>
      </w:r>
      <w:r w:rsidRPr="006D51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детей;</w:t>
      </w:r>
    </w:p>
    <w:p w:rsidR="00F96994" w:rsidRPr="009A4F99" w:rsidRDefault="00F96994" w:rsidP="00F96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1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старшая/подготовительная группа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</w:t>
      </w:r>
      <w:r w:rsidRPr="006D51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детей;</w:t>
      </w:r>
    </w:p>
    <w:p w:rsidR="00F96994" w:rsidRDefault="00F96994" w:rsidP="00F96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Приоритетными направлениями деятельности нашего учреждения  являются:</w:t>
      </w:r>
    </w:p>
    <w:p w:rsidR="00F96994" w:rsidRDefault="00F96994" w:rsidP="00F96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 охрана жизни и укрепление физического и психического  здоровья детей;</w:t>
      </w:r>
    </w:p>
    <w:p w:rsidR="00F96994" w:rsidRPr="009A4F99" w:rsidRDefault="00F96994" w:rsidP="00F96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обеспечение познавательно-речевого, социально-личностного, художественно-эстетического и физического развития детей;  </w:t>
      </w:r>
    </w:p>
    <w:p w:rsidR="00F96994" w:rsidRPr="009A4F99" w:rsidRDefault="00F96994" w:rsidP="00F96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воспитание с учетом возрастных категорий детей гражданственности, уважения к правам и свободам человека, любви к окружающей природе, Родине, семье; </w:t>
      </w:r>
    </w:p>
    <w:p w:rsidR="00F96994" w:rsidRPr="009A4F99" w:rsidRDefault="00F96994" w:rsidP="00F96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взаимодействие с семьями воспитанников для обеспечения полноценного развития детей;</w:t>
      </w:r>
    </w:p>
    <w:p w:rsidR="00F96994" w:rsidRDefault="00F96994" w:rsidP="00F96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развитие проявлений одаренности воспитанников.</w:t>
      </w:r>
    </w:p>
    <w:p w:rsidR="00F96994" w:rsidRDefault="00F96994" w:rsidP="00F969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Особенности образовательного процесса</w:t>
      </w:r>
    </w:p>
    <w:p w:rsidR="00F96994" w:rsidRDefault="00F96994" w:rsidP="00F96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Педагогический коллектив детского сада осуществляет образовательный процесс  по программе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дошкольного образования «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воспитания и обучения в детском саду»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под редакцией </w:t>
      </w:r>
      <w:r w:rsidRPr="006D51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М.А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Васильевой.</w:t>
      </w:r>
    </w:p>
    <w:p w:rsidR="00F96994" w:rsidRDefault="00F96994" w:rsidP="00F96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детском саду используются следующие формы работы с семьями воспитанников: родительские собрания, беседы, консультации, анкетирование,</w:t>
      </w:r>
      <w:r w:rsidRPr="009A4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совместные 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праздники и развлечения и наглядные формы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(уголки, стенды, выставки работ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), буклеты-памятки. </w:t>
      </w:r>
    </w:p>
    <w:p w:rsidR="00F96994" w:rsidRPr="00C37760" w:rsidRDefault="00F96994" w:rsidP="00F96994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Pr="00C377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Условия осуществления образовательного процесса</w:t>
      </w:r>
    </w:p>
    <w:p w:rsidR="00F96994" w:rsidRDefault="00F96994" w:rsidP="00F96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7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детском саду созданы условия для организации и проведения образовательного процесса.</w:t>
      </w:r>
    </w:p>
    <w:p w:rsidR="00F96994" w:rsidRDefault="00F96994" w:rsidP="00F96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учреждении имеются   физкультурн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ый, музыкальный зал, музей старины, кабинет ПДД.</w:t>
      </w:r>
    </w:p>
    <w:p w:rsidR="00F96994" w:rsidRDefault="00F96994" w:rsidP="00F96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групповых помещени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ях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созданы необходимые условия для разнообразных видов деятельности детей: игровой, познавательной, учебной, трудовой, творческой. Развивающая среда групп открытая, предусматривает разумное чередование видов деятельности детей, сочетание спокойных занятий и подвижных игр, групповых, индивидуальных, по интересам. </w:t>
      </w:r>
    </w:p>
    <w:p w:rsidR="00F96994" w:rsidRDefault="00F96994" w:rsidP="00F96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Мебель в группах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соответствует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росту детей и промаркирована. Искусственное и естественное освещение соответствует норме.  </w:t>
      </w:r>
    </w:p>
    <w:p w:rsidR="00F96994" w:rsidRDefault="00F96994" w:rsidP="00F96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Особое внимание в дошкольном учреждении уделяется безопасности жизни и деятельности детей и взрослых.</w:t>
      </w:r>
    </w:p>
    <w:p w:rsidR="00F96994" w:rsidRDefault="00F96994" w:rsidP="00F96994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25E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Здание детского сада оборудовано пожарной сигнализацией,</w:t>
      </w:r>
      <w:r w:rsidRPr="00225E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225E10">
        <w:rPr>
          <w:rFonts w:ascii="Times New Roman" w:hAnsi="Times New Roman"/>
          <w:sz w:val="28"/>
          <w:szCs w:val="28"/>
        </w:rPr>
        <w:t>игнал выведен на пульт «01» пожарной 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5E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кнопкой тревожного вызова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96994" w:rsidRDefault="00F96994" w:rsidP="00F96994">
      <w:pPr>
        <w:rPr>
          <w:rFonts w:ascii="Times New Roman" w:hAnsi="Times New Roman"/>
          <w:sz w:val="28"/>
          <w:szCs w:val="28"/>
        </w:rPr>
      </w:pPr>
      <w:r w:rsidRPr="000C74AA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аключены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договора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обслуживание с соответствующими организациями.</w:t>
      </w:r>
    </w:p>
    <w:p w:rsidR="00F96994" w:rsidRPr="00451EBC" w:rsidRDefault="00F96994" w:rsidP="00F96994">
      <w:pPr>
        <w:rPr>
          <w:rFonts w:ascii="Times New Roman" w:hAnsi="Times New Roman"/>
          <w:sz w:val="28"/>
          <w:szCs w:val="28"/>
        </w:rPr>
      </w:pP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Здоровье детей во многом зависит от правильного, чётко организованного питания.</w:t>
      </w:r>
    </w:p>
    <w:p w:rsidR="00F96994" w:rsidRDefault="00F96994" w:rsidP="00F96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Питание осуществляется в соответствии с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перспективным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десятидневным меню для организации питания детей от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года 6 месяцев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  7-ми лет с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-ти часовым  пребыванием детей,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согласованным с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Роспотребнадзором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9A4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каждое блюдо имеется технологическая карта.          Для обеспеченности преемственности питания и информированности родителей об ассортименте питания ребенка вывешивается ежедневное меню, заверенное руководителем.</w:t>
      </w:r>
    </w:p>
    <w:p w:rsidR="00F96994" w:rsidRDefault="00F96994" w:rsidP="00F96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Питание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разовое: завтрак, 2-ой завтрак (сок, фрукты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витаминизированный напиток, йогурт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), обед, уплотненный полдник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End"/>
    </w:p>
    <w:p w:rsidR="00F96994" w:rsidRDefault="00F96994" w:rsidP="00F96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помещениях пищеблока сделан косметический ремонт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заменена канализационная труба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Все 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борудование в рабочем состоянии.</w:t>
      </w:r>
    </w:p>
    <w:p w:rsidR="00F96994" w:rsidRPr="009A4F99" w:rsidRDefault="00F96994" w:rsidP="00F96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Общая площадь территории детского сада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5064,00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кв. м. На ней расположены здание детского сада,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прогулочных участков с игровым оборудованием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имеются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кирпичные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беседки и одна деревянная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здание котельной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96994" w:rsidRPr="00BE25D6" w:rsidRDefault="00F96994" w:rsidP="00F969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</w:t>
      </w:r>
      <w:r w:rsidRPr="00FC75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Кадровый потенциал</w:t>
      </w:r>
    </w:p>
    <w:p w:rsidR="00F96994" w:rsidRDefault="00F96994" w:rsidP="00F9699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96994" w:rsidRDefault="00F96994" w:rsidP="00F9699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Количество сотрудников (общее) – 20 человек</w:t>
      </w:r>
    </w:p>
    <w:p w:rsidR="00F96994" w:rsidRDefault="00F96994" w:rsidP="00F9699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 них педагогический персонал – 6 человек</w:t>
      </w:r>
    </w:p>
    <w:p w:rsidR="00F96994" w:rsidRPr="00FC75FD" w:rsidRDefault="00F96994" w:rsidP="00F96994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Образовательный уровень педагогов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304"/>
        <w:gridCol w:w="1421"/>
        <w:gridCol w:w="1281"/>
        <w:gridCol w:w="1421"/>
        <w:gridCol w:w="1304"/>
      </w:tblGrid>
      <w:tr w:rsidR="00F96994" w:rsidTr="00DC04E0">
        <w:trPr>
          <w:cantSplit/>
        </w:trPr>
        <w:tc>
          <w:tcPr>
            <w:tcW w:w="1477" w:type="dxa"/>
            <w:vMerge w:val="restart"/>
          </w:tcPr>
          <w:p w:rsidR="00F96994" w:rsidRDefault="00F96994" w:rsidP="00DC04E0">
            <w:pPr>
              <w:jc w:val="center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</w:rPr>
              <w:t>Всего педагогов</w:t>
            </w:r>
          </w:p>
        </w:tc>
        <w:tc>
          <w:tcPr>
            <w:tcW w:w="2955" w:type="dxa"/>
            <w:gridSpan w:val="2"/>
          </w:tcPr>
          <w:p w:rsidR="00F96994" w:rsidRDefault="00F96994" w:rsidP="00DC04E0">
            <w:pPr>
              <w:jc w:val="center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</w:rPr>
              <w:t>Высшее образование</w:t>
            </w:r>
          </w:p>
        </w:tc>
        <w:tc>
          <w:tcPr>
            <w:tcW w:w="2956" w:type="dxa"/>
            <w:gridSpan w:val="2"/>
          </w:tcPr>
          <w:p w:rsidR="00F96994" w:rsidRDefault="00F96994" w:rsidP="00DC04E0">
            <w:pPr>
              <w:jc w:val="center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</w:rPr>
              <w:t>Неполное высшее</w:t>
            </w:r>
          </w:p>
        </w:tc>
        <w:tc>
          <w:tcPr>
            <w:tcW w:w="2956" w:type="dxa"/>
            <w:gridSpan w:val="2"/>
          </w:tcPr>
          <w:p w:rsidR="00F96994" w:rsidRDefault="00F96994" w:rsidP="00DC04E0">
            <w:pPr>
              <w:jc w:val="center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</w:rPr>
              <w:t>Среднее специальное</w:t>
            </w:r>
          </w:p>
        </w:tc>
      </w:tr>
      <w:tr w:rsidR="00F96994" w:rsidTr="00DC04E0">
        <w:trPr>
          <w:cantSplit/>
        </w:trPr>
        <w:tc>
          <w:tcPr>
            <w:tcW w:w="1477" w:type="dxa"/>
            <w:vMerge/>
          </w:tcPr>
          <w:p w:rsidR="00F96994" w:rsidRDefault="00F96994" w:rsidP="00DC04E0">
            <w:pPr>
              <w:jc w:val="center"/>
              <w:rPr>
                <w:rFonts w:ascii="Calibri" w:eastAsia="Calibri" w:hAnsi="Calibri" w:cs="Times New Roman"/>
                <w:b/>
                <w:szCs w:val="28"/>
              </w:rPr>
            </w:pPr>
          </w:p>
        </w:tc>
        <w:tc>
          <w:tcPr>
            <w:tcW w:w="1477" w:type="dxa"/>
          </w:tcPr>
          <w:p w:rsidR="00F96994" w:rsidRDefault="00F96994" w:rsidP="00DC04E0">
            <w:pPr>
              <w:jc w:val="center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</w:rPr>
              <w:t>кол-во</w:t>
            </w:r>
          </w:p>
          <w:p w:rsidR="00F96994" w:rsidRDefault="00F96994" w:rsidP="00DC04E0">
            <w:pPr>
              <w:jc w:val="center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</w:rPr>
              <w:t>педагогов</w:t>
            </w:r>
          </w:p>
        </w:tc>
        <w:tc>
          <w:tcPr>
            <w:tcW w:w="1478" w:type="dxa"/>
          </w:tcPr>
          <w:p w:rsidR="00F96994" w:rsidRDefault="00F96994" w:rsidP="00DC04E0">
            <w:pPr>
              <w:jc w:val="center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</w:rPr>
              <w:t>%</w:t>
            </w:r>
          </w:p>
        </w:tc>
        <w:tc>
          <w:tcPr>
            <w:tcW w:w="1478" w:type="dxa"/>
          </w:tcPr>
          <w:p w:rsidR="00F96994" w:rsidRDefault="00F96994" w:rsidP="00DC04E0">
            <w:pPr>
              <w:jc w:val="center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</w:rPr>
              <w:t>кол-во</w:t>
            </w:r>
          </w:p>
          <w:p w:rsidR="00F96994" w:rsidRDefault="00F96994" w:rsidP="00DC04E0">
            <w:pPr>
              <w:jc w:val="center"/>
              <w:rPr>
                <w:rFonts w:ascii="Calibri" w:eastAsia="Calibri" w:hAnsi="Calibri" w:cs="Times New Roman"/>
                <w:b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</w:rPr>
              <w:t>педагогов</w:t>
            </w:r>
          </w:p>
        </w:tc>
        <w:tc>
          <w:tcPr>
            <w:tcW w:w="1478" w:type="dxa"/>
          </w:tcPr>
          <w:p w:rsidR="00F96994" w:rsidRDefault="00F96994" w:rsidP="00DC04E0">
            <w:pPr>
              <w:jc w:val="center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</w:rPr>
              <w:t>%</w:t>
            </w:r>
          </w:p>
        </w:tc>
        <w:tc>
          <w:tcPr>
            <w:tcW w:w="1478" w:type="dxa"/>
          </w:tcPr>
          <w:p w:rsidR="00F96994" w:rsidRDefault="00F96994" w:rsidP="00DC04E0">
            <w:pPr>
              <w:jc w:val="center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</w:rPr>
              <w:t>кол-во</w:t>
            </w:r>
          </w:p>
          <w:p w:rsidR="00F96994" w:rsidRDefault="00F96994" w:rsidP="00DC04E0">
            <w:pPr>
              <w:jc w:val="center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</w:rPr>
              <w:t>педагогов</w:t>
            </w:r>
          </w:p>
        </w:tc>
        <w:tc>
          <w:tcPr>
            <w:tcW w:w="1478" w:type="dxa"/>
          </w:tcPr>
          <w:p w:rsidR="00F96994" w:rsidRDefault="00F96994" w:rsidP="00DC04E0">
            <w:pPr>
              <w:jc w:val="center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</w:rPr>
              <w:t>%</w:t>
            </w:r>
          </w:p>
        </w:tc>
      </w:tr>
      <w:tr w:rsidR="00F96994" w:rsidTr="00DC04E0">
        <w:tc>
          <w:tcPr>
            <w:tcW w:w="1477" w:type="dxa"/>
          </w:tcPr>
          <w:p w:rsidR="00F96994" w:rsidRDefault="00F96994" w:rsidP="00DC04E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77" w:type="dxa"/>
          </w:tcPr>
          <w:p w:rsidR="00F96994" w:rsidRDefault="00F96994" w:rsidP="00DC04E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8" w:type="dxa"/>
          </w:tcPr>
          <w:p w:rsidR="00F96994" w:rsidRDefault="00F96994" w:rsidP="00DC04E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78" w:type="dxa"/>
          </w:tcPr>
          <w:p w:rsidR="00F96994" w:rsidRDefault="00F96994" w:rsidP="00DC04E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78" w:type="dxa"/>
          </w:tcPr>
          <w:p w:rsidR="00F96994" w:rsidRDefault="00F96994" w:rsidP="00DC04E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78" w:type="dxa"/>
          </w:tcPr>
          <w:p w:rsidR="00F96994" w:rsidRDefault="00F96994" w:rsidP="00DC04E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F96994" w:rsidRDefault="00F96994" w:rsidP="00DC04E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</w:tr>
    </w:tbl>
    <w:p w:rsidR="00F96994" w:rsidRDefault="00F96994" w:rsidP="00F96994">
      <w:pPr>
        <w:rPr>
          <w:b/>
          <w:sz w:val="28"/>
          <w:szCs w:val="28"/>
        </w:rPr>
      </w:pPr>
    </w:p>
    <w:p w:rsidR="00F96994" w:rsidRPr="00185CBC" w:rsidRDefault="00F96994" w:rsidP="00F96994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Стаж  педагогической 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9"/>
        <w:gridCol w:w="1158"/>
        <w:gridCol w:w="954"/>
        <w:gridCol w:w="1158"/>
        <w:gridCol w:w="954"/>
        <w:gridCol w:w="1158"/>
        <w:gridCol w:w="917"/>
        <w:gridCol w:w="1158"/>
        <w:gridCol w:w="955"/>
      </w:tblGrid>
      <w:tr w:rsidR="00F96994" w:rsidTr="00DC04E0">
        <w:trPr>
          <w:cantSplit/>
        </w:trPr>
        <w:tc>
          <w:tcPr>
            <w:tcW w:w="1149" w:type="dxa"/>
            <w:vMerge w:val="restart"/>
          </w:tcPr>
          <w:p w:rsidR="00F96994" w:rsidRDefault="00F96994" w:rsidP="00DC04E0">
            <w:pPr>
              <w:jc w:val="center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</w:rPr>
              <w:t xml:space="preserve">Всего </w:t>
            </w:r>
            <w:r>
              <w:rPr>
                <w:rFonts w:ascii="Calibri" w:eastAsia="Calibri" w:hAnsi="Calibri" w:cs="Times New Roman"/>
                <w:szCs w:val="28"/>
              </w:rPr>
              <w:lastRenderedPageBreak/>
              <w:t>педагогов</w:t>
            </w:r>
          </w:p>
        </w:tc>
        <w:tc>
          <w:tcPr>
            <w:tcW w:w="2298" w:type="dxa"/>
            <w:gridSpan w:val="2"/>
          </w:tcPr>
          <w:p w:rsidR="00F96994" w:rsidRDefault="00F96994" w:rsidP="00DC04E0">
            <w:pPr>
              <w:jc w:val="center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</w:rPr>
              <w:lastRenderedPageBreak/>
              <w:t>0  -  5  лет</w:t>
            </w:r>
          </w:p>
        </w:tc>
        <w:tc>
          <w:tcPr>
            <w:tcW w:w="2298" w:type="dxa"/>
            <w:gridSpan w:val="2"/>
          </w:tcPr>
          <w:p w:rsidR="00F96994" w:rsidRDefault="00F96994" w:rsidP="00DC04E0">
            <w:pPr>
              <w:jc w:val="center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</w:rPr>
              <w:t>5  -  10  лет</w:t>
            </w:r>
          </w:p>
        </w:tc>
        <w:tc>
          <w:tcPr>
            <w:tcW w:w="2299" w:type="dxa"/>
            <w:gridSpan w:val="2"/>
          </w:tcPr>
          <w:p w:rsidR="00F96994" w:rsidRDefault="00F96994" w:rsidP="00DC04E0">
            <w:pPr>
              <w:jc w:val="center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</w:rPr>
              <w:t>10  -  20  лет</w:t>
            </w:r>
          </w:p>
        </w:tc>
        <w:tc>
          <w:tcPr>
            <w:tcW w:w="2300" w:type="dxa"/>
            <w:gridSpan w:val="2"/>
          </w:tcPr>
          <w:p w:rsidR="00F96994" w:rsidRDefault="00F96994" w:rsidP="00DC04E0">
            <w:pPr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</w:rPr>
              <w:t xml:space="preserve">Свыше  20 лет </w:t>
            </w:r>
          </w:p>
        </w:tc>
      </w:tr>
      <w:tr w:rsidR="00F96994" w:rsidTr="00DC04E0">
        <w:trPr>
          <w:cantSplit/>
        </w:trPr>
        <w:tc>
          <w:tcPr>
            <w:tcW w:w="1149" w:type="dxa"/>
            <w:vMerge/>
          </w:tcPr>
          <w:p w:rsidR="00F96994" w:rsidRDefault="00F96994" w:rsidP="00DC04E0">
            <w:pPr>
              <w:jc w:val="center"/>
              <w:rPr>
                <w:rFonts w:ascii="Calibri" w:eastAsia="Calibri" w:hAnsi="Calibri" w:cs="Times New Roman"/>
                <w:b/>
                <w:szCs w:val="28"/>
              </w:rPr>
            </w:pPr>
          </w:p>
        </w:tc>
        <w:tc>
          <w:tcPr>
            <w:tcW w:w="1149" w:type="dxa"/>
          </w:tcPr>
          <w:p w:rsidR="00F96994" w:rsidRDefault="00F96994" w:rsidP="00DC04E0">
            <w:pPr>
              <w:jc w:val="center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</w:rPr>
              <w:t>кол-во педагогов</w:t>
            </w:r>
          </w:p>
        </w:tc>
        <w:tc>
          <w:tcPr>
            <w:tcW w:w="1149" w:type="dxa"/>
          </w:tcPr>
          <w:p w:rsidR="00F96994" w:rsidRDefault="00F96994" w:rsidP="00DC04E0">
            <w:pPr>
              <w:jc w:val="center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</w:rPr>
              <w:t>%</w:t>
            </w:r>
          </w:p>
        </w:tc>
        <w:tc>
          <w:tcPr>
            <w:tcW w:w="1149" w:type="dxa"/>
          </w:tcPr>
          <w:p w:rsidR="00F96994" w:rsidRDefault="00F96994" w:rsidP="00DC04E0">
            <w:pPr>
              <w:jc w:val="center"/>
              <w:rPr>
                <w:rFonts w:ascii="Calibri" w:eastAsia="Calibri" w:hAnsi="Calibri" w:cs="Times New Roman"/>
                <w:b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</w:rPr>
              <w:t>кол-во педагогов</w:t>
            </w:r>
          </w:p>
        </w:tc>
        <w:tc>
          <w:tcPr>
            <w:tcW w:w="1149" w:type="dxa"/>
          </w:tcPr>
          <w:p w:rsidR="00F96994" w:rsidRDefault="00F96994" w:rsidP="00DC04E0">
            <w:pPr>
              <w:jc w:val="center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</w:rPr>
              <w:t>%</w:t>
            </w:r>
          </w:p>
        </w:tc>
        <w:tc>
          <w:tcPr>
            <w:tcW w:w="1149" w:type="dxa"/>
          </w:tcPr>
          <w:p w:rsidR="00F96994" w:rsidRDefault="00F96994" w:rsidP="00DC04E0">
            <w:pPr>
              <w:jc w:val="center"/>
              <w:rPr>
                <w:rFonts w:ascii="Calibri" w:eastAsia="Calibri" w:hAnsi="Calibri" w:cs="Times New Roman"/>
                <w:b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</w:rPr>
              <w:t>кол-во педагогов</w:t>
            </w:r>
          </w:p>
        </w:tc>
        <w:tc>
          <w:tcPr>
            <w:tcW w:w="1150" w:type="dxa"/>
          </w:tcPr>
          <w:p w:rsidR="00F96994" w:rsidRDefault="00F96994" w:rsidP="00DC04E0">
            <w:pPr>
              <w:jc w:val="center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</w:rPr>
              <w:t>%</w:t>
            </w:r>
          </w:p>
        </w:tc>
        <w:tc>
          <w:tcPr>
            <w:tcW w:w="1150" w:type="dxa"/>
          </w:tcPr>
          <w:p w:rsidR="00F96994" w:rsidRDefault="00F96994" w:rsidP="00DC04E0">
            <w:pPr>
              <w:jc w:val="center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</w:rPr>
              <w:t>кол-во педагогов</w:t>
            </w:r>
          </w:p>
        </w:tc>
        <w:tc>
          <w:tcPr>
            <w:tcW w:w="1150" w:type="dxa"/>
          </w:tcPr>
          <w:p w:rsidR="00F96994" w:rsidRDefault="00F96994" w:rsidP="00DC04E0">
            <w:pPr>
              <w:jc w:val="center"/>
              <w:rPr>
                <w:rFonts w:ascii="Calibri" w:eastAsia="Calibri" w:hAnsi="Calibri" w:cs="Times New Roman"/>
                <w:i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</w:rPr>
              <w:t>%</w:t>
            </w:r>
          </w:p>
        </w:tc>
      </w:tr>
      <w:tr w:rsidR="00F96994" w:rsidTr="00DC04E0">
        <w:tc>
          <w:tcPr>
            <w:tcW w:w="1149" w:type="dxa"/>
          </w:tcPr>
          <w:p w:rsidR="00F96994" w:rsidRDefault="00F96994" w:rsidP="00DC04E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149" w:type="dxa"/>
          </w:tcPr>
          <w:p w:rsidR="00F96994" w:rsidRDefault="00F96994" w:rsidP="00DC04E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49" w:type="dxa"/>
          </w:tcPr>
          <w:p w:rsidR="00F96994" w:rsidRDefault="00F96994" w:rsidP="00DC04E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149" w:type="dxa"/>
          </w:tcPr>
          <w:p w:rsidR="00F96994" w:rsidRDefault="00F96994" w:rsidP="00DC04E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49" w:type="dxa"/>
          </w:tcPr>
          <w:p w:rsidR="00F96994" w:rsidRDefault="00F96994" w:rsidP="00DC04E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149" w:type="dxa"/>
          </w:tcPr>
          <w:p w:rsidR="00F96994" w:rsidRDefault="00F96994" w:rsidP="00DC04E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0" w:type="dxa"/>
          </w:tcPr>
          <w:p w:rsidR="00F96994" w:rsidRDefault="00F96994" w:rsidP="00DC04E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0" w:type="dxa"/>
          </w:tcPr>
          <w:p w:rsidR="00F96994" w:rsidRDefault="00F96994" w:rsidP="00DC04E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50" w:type="dxa"/>
          </w:tcPr>
          <w:p w:rsidR="00F96994" w:rsidRDefault="00F96994" w:rsidP="00DC04E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</w:tbl>
    <w:p w:rsidR="00F96994" w:rsidRPr="00955B93" w:rsidRDefault="00F96994" w:rsidP="00F96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Pr="00955B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екучести кадров нет, создан коллектив единомышленников. </w:t>
      </w:r>
    </w:p>
    <w:p w:rsidR="00F96994" w:rsidRDefault="00F96994" w:rsidP="00F96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В 2012 году повышение квалификации прош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ёл 1 педагог</w:t>
      </w:r>
      <w:r w:rsidRPr="00955B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программе «Дошкольное образование»</w:t>
      </w:r>
    </w:p>
    <w:p w:rsidR="00F96994" w:rsidRDefault="00F96994" w:rsidP="00F969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Финансовые ресурсы и их использование</w:t>
      </w:r>
    </w:p>
    <w:p w:rsidR="00F96994" w:rsidRPr="009A4F99" w:rsidRDefault="00F96994" w:rsidP="00F969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Годовой бюджет на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составил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410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633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94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руб.:</w:t>
      </w:r>
    </w:p>
    <w:p w:rsidR="00F96994" w:rsidRPr="009A4F99" w:rsidRDefault="00F96994" w:rsidP="00F969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 областного бюджета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282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364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08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руб.;</w:t>
      </w:r>
    </w:p>
    <w:p w:rsidR="00F96994" w:rsidRPr="009A4F99" w:rsidRDefault="00F96994" w:rsidP="00F969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 местного бюджета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3 128 269,86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руб.; </w:t>
      </w:r>
    </w:p>
    <w:p w:rsidR="00F96994" w:rsidRPr="00C2753F" w:rsidRDefault="00F96994" w:rsidP="00F969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внебюджетные средства составили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144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388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52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руб.</w:t>
      </w:r>
    </w:p>
    <w:p w:rsidR="00F96994" w:rsidRPr="009A4F99" w:rsidRDefault="00F96994" w:rsidP="00F96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Основные направления расходования бюджетных средств:</w:t>
      </w:r>
    </w:p>
    <w:p w:rsidR="00F96994" w:rsidRDefault="00F96994" w:rsidP="00F96994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637F98">
        <w:rPr>
          <w:rFonts w:ascii="Times New Roman" w:eastAsia="Symbol" w:hAnsi="Times New Roman" w:cs="Times New Roman"/>
          <w:bCs/>
          <w:color w:val="000000"/>
          <w:sz w:val="28"/>
          <w:szCs w:val="28"/>
          <w:lang w:eastAsia="ru-RU"/>
        </w:rPr>
        <w:t>На з</w:t>
      </w:r>
      <w:r w:rsidRPr="00637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аработную плата сотрудников израсходовано -  1 362 158,24 руб.. Начисление на заработную плату составило – 409 006,75 руб..  С 1 сентября для  увеличение педагогическим работникам заработной платы из областного бюджета поступило 56 145,08 руб., из местного бюджета 9 373,24 руб.. В декабре также было выделено на премии всех сотрудников из областного бюджета – 70 688 руб., из местного бюджета – 11 507 руб..</w:t>
      </w:r>
      <w:proofErr w:type="gramEnd"/>
    </w:p>
    <w:p w:rsidR="00F96994" w:rsidRPr="00BC6101" w:rsidRDefault="00F96994" w:rsidP="00F96994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61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Услуги связи всего составило – 4 463,23 руб</w:t>
      </w:r>
      <w:proofErr w:type="gramStart"/>
      <w:r w:rsidRPr="00BC61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</w:t>
      </w:r>
      <w:r w:rsidRPr="00BC61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</w:t>
      </w:r>
      <w:r w:rsidRPr="00BC61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proofErr w:type="gramEnd"/>
    </w:p>
    <w:p w:rsidR="00F96994" w:rsidRPr="00637F98" w:rsidRDefault="00F96994" w:rsidP="00F96994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Коммунальные услуги: эл. энергия – 110 621,42 руб.; водоснабжение – 10 372,53 руб</w:t>
      </w:r>
      <w:proofErr w:type="gramStart"/>
      <w:r w:rsidRPr="00637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.. </w:t>
      </w:r>
      <w:proofErr w:type="gramEnd"/>
    </w:p>
    <w:p w:rsidR="00F96994" w:rsidRPr="00637F98" w:rsidRDefault="00F96994" w:rsidP="00F96994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Вывоз ЖБО – 4 200 руб</w:t>
      </w:r>
      <w:proofErr w:type="gramStart"/>
      <w:r w:rsidRPr="00637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</w:t>
      </w:r>
      <w:proofErr w:type="gramEnd"/>
    </w:p>
    <w:p w:rsidR="00F96994" w:rsidRDefault="00F96994" w:rsidP="00F96994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7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Услуги по содержанию имущества: обслуживание кнопки тревожной сигнализации – 10 371 руб., обслуживание автоматической пожарной сигнализации – 10 260 руб., проверка дымоходов – 1000 руб., замер сопротивления – 3 177,64 руб., огнезащитная пропитка деревянных конструкций чердачного помещения – 32 500 руб</w:t>
      </w:r>
      <w:proofErr w:type="gramStart"/>
      <w:r w:rsidRPr="00637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</w:t>
      </w:r>
      <w:proofErr w:type="gramEnd"/>
    </w:p>
    <w:p w:rsidR="00F96994" w:rsidRDefault="00F96994" w:rsidP="00F96994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обучение ответственных по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тепло-электрохозяйству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охране труда – 7 000 руб., на обучение ответственного по пожарной безопасности 1 000 руб..</w:t>
      </w:r>
    </w:p>
    <w:p w:rsidR="00F96994" w:rsidRDefault="00F96994" w:rsidP="00F96994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медосмотр сотрудников – 11 465,65 руб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</w:t>
      </w:r>
      <w:proofErr w:type="gramEnd"/>
    </w:p>
    <w:p w:rsidR="00F96994" w:rsidRDefault="00F96994" w:rsidP="00F96994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питание израсходовано из местного бюджета 298 523,3 руб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.. 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из внебюджетных средств – 98 133,67 руб. Стоимость питания на одного ребёнка каждый квартал менялась от 76,50 руб. до 90,93 руб..</w:t>
      </w:r>
    </w:p>
    <w:p w:rsidR="00F96994" w:rsidRDefault="00F96994" w:rsidP="00F96994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На экономию внебюджетных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средств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которая составила – 46 254,85 руб. было приобретено: мягкий инвентарь – 2 820 руб., светоотражающий план эвакуации – 8 200 руб., колосники – 12 000 руб., строительный материал для котельной – 540 руб., компьютер -  20 345 руб., электро-мясорубка – 2 089 руб., хоз. инвентарь -  460 руб..</w:t>
      </w:r>
    </w:p>
    <w:p w:rsidR="00F96994" w:rsidRDefault="00F96994" w:rsidP="00F96994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уголь – 443 100 руб.</w:t>
      </w:r>
    </w:p>
    <w:p w:rsidR="00F96994" w:rsidRDefault="00F96994" w:rsidP="00F96994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Новогодние подарки – 11 750 руб.</w:t>
      </w:r>
    </w:p>
    <w:p w:rsidR="00F96994" w:rsidRDefault="00F96994" w:rsidP="00F96994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Замена теплотрассы и наружного водопровода – 171 522 руб.</w:t>
      </w:r>
    </w:p>
    <w:p w:rsidR="00F96994" w:rsidRDefault="00F96994" w:rsidP="00F96994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Выборочный капитальный ремонт водопровода в котельной – 18 458 руб.</w:t>
      </w:r>
    </w:p>
    <w:p w:rsidR="00F96994" w:rsidRDefault="00F96994" w:rsidP="00F96994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Текущий ремонт кровли д/сада установка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молниизащиты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25 862 руб.</w:t>
      </w:r>
    </w:p>
    <w:p w:rsidR="00F96994" w:rsidRDefault="00F96994" w:rsidP="00F96994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Установка автоматизированного вывода сигнала пожара на пульт «01» - 55 581 руб.</w:t>
      </w:r>
    </w:p>
    <w:p w:rsidR="00F96994" w:rsidRPr="00637F98" w:rsidRDefault="00F96994" w:rsidP="00F96994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Приобретён игровой комплекс на сумму – 99 950 руб. из фонда Губернатора.</w:t>
      </w:r>
    </w:p>
    <w:p w:rsidR="00F96994" w:rsidRPr="00637F98" w:rsidRDefault="00F96994" w:rsidP="00F96994">
      <w:pPr>
        <w:pStyle w:val="a3"/>
        <w:spacing w:before="100" w:beforeAutospacing="1" w:after="100" w:afterAutospacing="1" w:line="240" w:lineRule="auto"/>
        <w:ind w:left="18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994" w:rsidRDefault="00F96994" w:rsidP="00F96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Плата родителей (законных представителей) за содержание детей в детском саду составляет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36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рублей.</w:t>
      </w:r>
    </w:p>
    <w:p w:rsidR="00F96994" w:rsidRDefault="00F96994" w:rsidP="00F96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Две семьи имеют льготу по оплате за содержание детей в детском саду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20 % и двенадцать семей имеют льготу – 50 %.</w:t>
      </w:r>
    </w:p>
    <w:p w:rsidR="00F96994" w:rsidRPr="009A4F99" w:rsidRDefault="00F96994" w:rsidP="00F96994">
      <w:pPr>
        <w:spacing w:before="100" w:beforeAutospacing="1" w:after="100" w:afterAutospacing="1" w:line="240" w:lineRule="auto"/>
        <w:ind w:left="1065" w:hanging="7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Перспективы и планы развития на 2013 год</w:t>
      </w:r>
    </w:p>
    <w:p w:rsidR="00F96994" w:rsidRDefault="00F96994" w:rsidP="00F96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9A4F99">
        <w:rPr>
          <w:rFonts w:ascii="Times New Roman" w:eastAsia="Symbol" w:hAnsi="Times New Roman" w:cs="Times New Roman"/>
          <w:bCs/>
          <w:color w:val="000000"/>
          <w:sz w:val="28"/>
          <w:szCs w:val="28"/>
          <w:lang w:eastAsia="ru-RU"/>
        </w:rPr>
        <w:t xml:space="preserve">         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обогащение познавательной сферы ребенка через поисковую (экспериментальную деятельность) деятельность, способствующей расширению кругозора и речевой активности;</w:t>
      </w:r>
    </w:p>
    <w:p w:rsidR="00F96994" w:rsidRDefault="00F96994" w:rsidP="00F96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F99">
        <w:rPr>
          <w:rFonts w:ascii="Times New Roman" w:eastAsia="Symbol" w:hAnsi="Times New Roman" w:cs="Times New Roman"/>
          <w:bCs/>
          <w:color w:val="000000"/>
          <w:sz w:val="28"/>
          <w:szCs w:val="28"/>
          <w:lang w:eastAsia="ru-RU"/>
        </w:rPr>
        <w:t xml:space="preserve">         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активировать партнерские взаимоотношения с семьями воспитанников, создавая атмосферу общности интересов между взрослыми и детьми;</w:t>
      </w:r>
    </w:p>
    <w:p w:rsidR="00F96994" w:rsidRDefault="00F96994" w:rsidP="00F96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F99">
        <w:rPr>
          <w:rFonts w:ascii="Times New Roman" w:eastAsia="Symbol" w:hAnsi="Times New Roman" w:cs="Times New Roman"/>
          <w:bCs/>
          <w:color w:val="000000"/>
          <w:sz w:val="28"/>
          <w:szCs w:val="28"/>
          <w:lang w:eastAsia="ru-RU"/>
        </w:rPr>
        <w:t xml:space="preserve">         </w:t>
      </w:r>
      <w:r>
        <w:rPr>
          <w:rFonts w:ascii="Times New Roman" w:eastAsia="Symbol" w:hAnsi="Times New Roman" w:cs="Times New Roman"/>
          <w:bCs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амена в котельной предохранительного клапана и дымоходной трубы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; </w:t>
      </w:r>
    </w:p>
    <w:p w:rsidR="00F96994" w:rsidRDefault="00F96994" w:rsidP="00F96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F99">
        <w:rPr>
          <w:rFonts w:ascii="Times New Roman" w:eastAsia="Symbol" w:hAnsi="Times New Roman" w:cs="Times New Roman"/>
          <w:bCs/>
          <w:color w:val="000000"/>
          <w:sz w:val="28"/>
          <w:szCs w:val="28"/>
          <w:lang w:eastAsia="ru-RU"/>
        </w:rPr>
        <w:t xml:space="preserve">        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Установить игровой комплекс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; </w:t>
      </w:r>
    </w:p>
    <w:p w:rsidR="00F96994" w:rsidRDefault="00F96994" w:rsidP="00F96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F99">
        <w:rPr>
          <w:rFonts w:ascii="Times New Roman" w:eastAsia="Symbol" w:hAnsi="Times New Roman" w:cs="Times New Roman"/>
          <w:bCs/>
          <w:color w:val="000000"/>
          <w:sz w:val="28"/>
          <w:szCs w:val="28"/>
          <w:lang w:eastAsia="ru-RU"/>
        </w:rPr>
        <w:t xml:space="preserve">        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Установить на пищеблоке и в групповых буфетных дополнительные моечные ванны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;  </w:t>
      </w:r>
    </w:p>
    <w:p w:rsidR="00F96994" w:rsidRPr="00BD4076" w:rsidRDefault="00F96994" w:rsidP="00F96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F99">
        <w:rPr>
          <w:rFonts w:ascii="Times New Roman" w:eastAsia="Symbol" w:hAnsi="Times New Roman" w:cs="Times New Roman"/>
          <w:bCs/>
          <w:color w:val="000000"/>
          <w:sz w:val="28"/>
          <w:szCs w:val="28"/>
          <w:lang w:eastAsia="ru-RU"/>
        </w:rPr>
        <w:t></w:t>
      </w:r>
      <w:r>
        <w:rPr>
          <w:rFonts w:ascii="Times New Roman" w:eastAsia="Symbol" w:hAnsi="Times New Roman" w:cs="Times New Roman"/>
          <w:bCs/>
          <w:color w:val="000000"/>
          <w:sz w:val="28"/>
          <w:szCs w:val="28"/>
          <w:lang w:eastAsia="ru-RU"/>
        </w:rPr>
        <w:t xml:space="preserve">       Произвести замену внутреннего водопровода в </w:t>
      </w:r>
      <w:r w:rsidRPr="009A4F99">
        <w:rPr>
          <w:rFonts w:ascii="Times New Roman" w:eastAsia="Symbol" w:hAnsi="Times New Roman" w:cs="Times New Roman"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Symbol" w:hAnsi="Times New Roman" w:cs="Times New Roman"/>
          <w:bCs/>
          <w:color w:val="000000"/>
          <w:sz w:val="28"/>
          <w:szCs w:val="28"/>
          <w:lang w:eastAsia="ru-RU"/>
        </w:rPr>
        <w:t>здании д/сада.</w:t>
      </w:r>
      <w:r w:rsidRPr="009A4F99">
        <w:rPr>
          <w:rFonts w:ascii="Times New Roman" w:eastAsia="Symbol" w:hAnsi="Times New Roman" w:cs="Times New Roman"/>
          <w:bCs/>
          <w:color w:val="000000"/>
          <w:sz w:val="28"/>
          <w:szCs w:val="28"/>
          <w:lang w:eastAsia="ru-RU"/>
        </w:rPr>
        <w:t xml:space="preserve">        </w:t>
      </w:r>
    </w:p>
    <w:p w:rsidR="00F96994" w:rsidRPr="009A4F99" w:rsidRDefault="00F96994" w:rsidP="00F96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F99">
        <w:rPr>
          <w:rFonts w:ascii="Times New Roman" w:eastAsia="Symbol" w:hAnsi="Times New Roman" w:cs="Times New Roman"/>
          <w:bCs/>
          <w:color w:val="000000"/>
          <w:sz w:val="28"/>
          <w:szCs w:val="28"/>
          <w:lang w:eastAsia="ru-RU"/>
        </w:rPr>
        <w:t xml:space="preserve">        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провести косметический ремонт ДОУ</w:t>
      </w:r>
      <w:r w:rsidRPr="009A4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414E0D" w:rsidRDefault="00414E0D">
      <w:bookmarkStart w:id="0" w:name="_GoBack"/>
      <w:bookmarkEnd w:id="0"/>
    </w:p>
    <w:sectPr w:rsidR="00414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774F7"/>
    <w:multiLevelType w:val="multilevel"/>
    <w:tmpl w:val="E5AE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372D6C"/>
    <w:multiLevelType w:val="hybridMultilevel"/>
    <w:tmpl w:val="8E7CB1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FD4C4B"/>
    <w:multiLevelType w:val="hybridMultilevel"/>
    <w:tmpl w:val="178CD2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B60578C"/>
    <w:multiLevelType w:val="hybridMultilevel"/>
    <w:tmpl w:val="87B46EA4"/>
    <w:lvl w:ilvl="0" w:tplc="2E328D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94"/>
    <w:rsid w:val="00414E0D"/>
    <w:rsid w:val="00F9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9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1227</Words>
  <Characters>6994</Characters>
  <Application>Microsoft Office Word</Application>
  <DocSecurity>0</DocSecurity>
  <Lines>58</Lines>
  <Paragraphs>16</Paragraphs>
  <ScaleCrop>false</ScaleCrop>
  <Company/>
  <LinksUpToDate>false</LinksUpToDate>
  <CharactersWithSpaces>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2015-04-09T09:58:00Z</dcterms:created>
  <dcterms:modified xsi:type="dcterms:W3CDTF">2015-04-09T09:58:00Z</dcterms:modified>
</cp:coreProperties>
</file>